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27" w:rsidRDefault="00264C97">
      <w:pPr>
        <w:spacing w:line="1200" w:lineRule="exact"/>
        <w:jc w:val="center"/>
        <w:rPr>
          <w:rFonts w:ascii="仿宋_GB2312" w:eastAsia="仿宋_GB2312"/>
          <w:b/>
          <w:sz w:val="84"/>
          <w:szCs w:val="84"/>
        </w:rPr>
      </w:pPr>
      <w:r>
        <w:rPr>
          <w:rFonts w:ascii="仿宋_GB2312" w:eastAsia="仿宋_GB2312"/>
          <w:b/>
          <w:noProof/>
          <w:sz w:val="84"/>
          <w:szCs w:val="84"/>
        </w:rPr>
        <w:drawing>
          <wp:anchor distT="0" distB="0" distL="114300" distR="114300" simplePos="0" relativeHeight="251672064" behindDoc="0" locked="0" layoutInCell="1" allowOverlap="1">
            <wp:simplePos x="0" y="0"/>
            <wp:positionH relativeFrom="column">
              <wp:posOffset>361950</wp:posOffset>
            </wp:positionH>
            <wp:positionV relativeFrom="paragraph">
              <wp:posOffset>1533525</wp:posOffset>
            </wp:positionV>
            <wp:extent cx="4552950" cy="676275"/>
            <wp:effectExtent l="0" t="0" r="0" b="0"/>
            <wp:wrapTopAndBottom/>
            <wp:docPr id="22" name="图片 22" descr="E:\政务\概况\概况图片\QQ截图20160708163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政务\概况\概况图片\QQ截图2016070816354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52950" cy="676275"/>
                    </a:xfrm>
                    <a:prstGeom prst="rect">
                      <a:avLst/>
                    </a:prstGeom>
                    <a:noFill/>
                    <a:ln>
                      <a:noFill/>
                    </a:ln>
                  </pic:spPr>
                </pic:pic>
              </a:graphicData>
            </a:graphic>
          </wp:anchor>
        </w:drawing>
      </w:r>
      <w:r>
        <w:rPr>
          <w:rFonts w:ascii="仿宋_GB2312" w:eastAsia="仿宋_GB2312"/>
          <w:b/>
          <w:noProof/>
          <w:sz w:val="84"/>
          <w:szCs w:val="84"/>
        </w:rPr>
        <w:drawing>
          <wp:anchor distT="0" distB="0" distL="114300" distR="114300" simplePos="0" relativeHeight="251670016" behindDoc="0" locked="0" layoutInCell="1" allowOverlap="1">
            <wp:simplePos x="0" y="0"/>
            <wp:positionH relativeFrom="column">
              <wp:posOffset>1866900</wp:posOffset>
            </wp:positionH>
            <wp:positionV relativeFrom="paragraph">
              <wp:posOffset>0</wp:posOffset>
            </wp:positionV>
            <wp:extent cx="1533525" cy="1447800"/>
            <wp:effectExtent l="0" t="0" r="0" b="0"/>
            <wp:wrapTopAndBottom/>
            <wp:docPr id="18" name="图片 18" descr="E:\政务\概况\概况图片\QQ截图20160708163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政务\概况\概况图片\QQ截图20160708163334.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33525" cy="1447800"/>
                    </a:xfrm>
                    <a:prstGeom prst="rect">
                      <a:avLst/>
                    </a:prstGeom>
                    <a:noFill/>
                    <a:ln>
                      <a:noFill/>
                    </a:ln>
                  </pic:spPr>
                </pic:pic>
              </a:graphicData>
            </a:graphic>
          </wp:anchor>
        </w:drawing>
      </w:r>
      <w:r>
        <w:rPr>
          <w:rFonts w:ascii="仿宋_GB2312" w:eastAsia="仿宋_GB2312" w:hint="eastAsia"/>
          <w:b/>
          <w:sz w:val="84"/>
          <w:szCs w:val="84"/>
        </w:rPr>
        <w:t>职业教育质量</w:t>
      </w:r>
    </w:p>
    <w:p w:rsidR="00737D27" w:rsidRDefault="00264C97">
      <w:pPr>
        <w:spacing w:line="1200" w:lineRule="exact"/>
        <w:jc w:val="center"/>
        <w:rPr>
          <w:rFonts w:ascii="仿宋_GB2312" w:eastAsia="仿宋_GB2312"/>
          <w:b/>
          <w:sz w:val="84"/>
          <w:szCs w:val="84"/>
        </w:rPr>
      </w:pPr>
      <w:r>
        <w:rPr>
          <w:rFonts w:ascii="仿宋_GB2312" w:eastAsia="仿宋_GB2312" w:hint="eastAsia"/>
          <w:b/>
          <w:sz w:val="84"/>
          <w:szCs w:val="84"/>
        </w:rPr>
        <w:t>年度报告</w:t>
      </w:r>
    </w:p>
    <w:p w:rsidR="00737D27" w:rsidRDefault="00264C97">
      <w:pPr>
        <w:spacing w:line="1200" w:lineRule="exact"/>
        <w:jc w:val="center"/>
        <w:rPr>
          <w:rFonts w:ascii="仿宋_GB2312" w:eastAsia="仿宋_GB2312"/>
          <w:b/>
          <w:sz w:val="72"/>
          <w:szCs w:val="72"/>
        </w:rPr>
      </w:pPr>
      <w:r>
        <w:rPr>
          <w:rFonts w:ascii="仿宋_GB2312" w:eastAsia="仿宋_GB2312" w:hint="eastAsia"/>
          <w:b/>
          <w:sz w:val="72"/>
          <w:szCs w:val="72"/>
        </w:rPr>
        <w:t>（</w:t>
      </w:r>
      <w:r w:rsidR="00B8561D">
        <w:rPr>
          <w:rFonts w:ascii="仿宋_GB2312" w:eastAsia="仿宋_GB2312" w:hint="eastAsia"/>
          <w:b/>
          <w:sz w:val="72"/>
          <w:szCs w:val="72"/>
        </w:rPr>
        <w:t>2020</w:t>
      </w:r>
      <w:r>
        <w:rPr>
          <w:rFonts w:ascii="仿宋_GB2312" w:eastAsia="仿宋_GB2312" w:hint="eastAsia"/>
          <w:b/>
          <w:sz w:val="72"/>
          <w:szCs w:val="72"/>
        </w:rPr>
        <w:t>）</w:t>
      </w:r>
    </w:p>
    <w:p w:rsidR="00737D27" w:rsidRDefault="00737D27">
      <w:pPr>
        <w:spacing w:line="1200" w:lineRule="exact"/>
        <w:rPr>
          <w:rFonts w:ascii="仿宋_GB2312" w:eastAsia="仿宋_GB2312"/>
          <w:b/>
          <w:sz w:val="84"/>
          <w:szCs w:val="84"/>
        </w:rPr>
      </w:pPr>
    </w:p>
    <w:p w:rsidR="00737D27" w:rsidRPr="00B8561D" w:rsidRDefault="00737D27">
      <w:pPr>
        <w:spacing w:line="1200" w:lineRule="exact"/>
        <w:rPr>
          <w:rFonts w:ascii="仿宋_GB2312" w:eastAsia="仿宋_GB2312"/>
          <w:b/>
          <w:sz w:val="72"/>
          <w:szCs w:val="72"/>
        </w:rPr>
      </w:pPr>
    </w:p>
    <w:p w:rsidR="00737D27" w:rsidRDefault="00737D27">
      <w:pPr>
        <w:spacing w:line="1200" w:lineRule="exact"/>
        <w:rPr>
          <w:rFonts w:ascii="仿宋_GB2312" w:eastAsia="仿宋_GB2312"/>
          <w:b/>
          <w:sz w:val="72"/>
          <w:szCs w:val="72"/>
        </w:rPr>
      </w:pPr>
    </w:p>
    <w:p w:rsidR="00737D27" w:rsidRDefault="00264C97">
      <w:pPr>
        <w:spacing w:line="600" w:lineRule="exact"/>
        <w:jc w:val="center"/>
        <w:rPr>
          <w:b/>
          <w:sz w:val="32"/>
          <w:szCs w:val="32"/>
        </w:rPr>
      </w:pPr>
      <w:r>
        <w:rPr>
          <w:b/>
          <w:sz w:val="32"/>
          <w:szCs w:val="32"/>
        </w:rPr>
        <w:t>办公室编制</w:t>
      </w:r>
    </w:p>
    <w:p w:rsidR="00737D27" w:rsidRDefault="00737D27">
      <w:pPr>
        <w:spacing w:line="600" w:lineRule="exact"/>
        <w:jc w:val="center"/>
        <w:rPr>
          <w:b/>
          <w:sz w:val="28"/>
          <w:szCs w:val="28"/>
        </w:rPr>
      </w:pPr>
    </w:p>
    <w:p w:rsidR="00737D27" w:rsidRDefault="00264C97">
      <w:pPr>
        <w:spacing w:line="600" w:lineRule="exact"/>
        <w:jc w:val="center"/>
        <w:rPr>
          <w:b/>
          <w:sz w:val="32"/>
          <w:szCs w:val="32"/>
        </w:rPr>
      </w:pPr>
      <w:r>
        <w:rPr>
          <w:b/>
          <w:sz w:val="32"/>
          <w:szCs w:val="32"/>
        </w:rPr>
        <w:t>二〇一</w:t>
      </w:r>
      <w:r>
        <w:rPr>
          <w:rFonts w:hint="eastAsia"/>
          <w:b/>
          <w:sz w:val="32"/>
          <w:szCs w:val="32"/>
        </w:rPr>
        <w:t>九</w:t>
      </w:r>
      <w:r>
        <w:rPr>
          <w:b/>
          <w:sz w:val="32"/>
          <w:szCs w:val="32"/>
        </w:rPr>
        <w:t>年十二月</w:t>
      </w:r>
    </w:p>
    <w:p w:rsidR="00737D27" w:rsidRDefault="00737D27">
      <w:pPr>
        <w:spacing w:line="560" w:lineRule="exact"/>
      </w:pPr>
    </w:p>
    <w:p w:rsidR="00737D27" w:rsidRDefault="00264C97">
      <w:pPr>
        <w:spacing w:line="560" w:lineRule="exact"/>
        <w:jc w:val="center"/>
        <w:rPr>
          <w:b/>
          <w:sz w:val="44"/>
          <w:szCs w:val="44"/>
        </w:rPr>
      </w:pPr>
      <w:r>
        <w:rPr>
          <w:b/>
          <w:sz w:val="44"/>
          <w:szCs w:val="44"/>
        </w:rPr>
        <w:br w:type="page"/>
      </w:r>
      <w:r>
        <w:rPr>
          <w:b/>
          <w:sz w:val="44"/>
          <w:szCs w:val="44"/>
        </w:rPr>
        <w:lastRenderedPageBreak/>
        <w:t>目</w:t>
      </w:r>
      <w:r>
        <w:rPr>
          <w:b/>
          <w:sz w:val="44"/>
          <w:szCs w:val="44"/>
        </w:rPr>
        <w:t xml:space="preserve"> </w:t>
      </w:r>
      <w:r>
        <w:rPr>
          <w:b/>
          <w:sz w:val="44"/>
          <w:szCs w:val="44"/>
        </w:rPr>
        <w:t>录</w:t>
      </w:r>
    </w:p>
    <w:p w:rsidR="00737D27" w:rsidRDefault="00737D27">
      <w:pPr>
        <w:spacing w:line="600" w:lineRule="exact"/>
        <w:jc w:val="center"/>
        <w:rPr>
          <w:sz w:val="32"/>
          <w:szCs w:val="32"/>
        </w:rPr>
      </w:pPr>
    </w:p>
    <w:p w:rsidR="00737D27" w:rsidRDefault="00264C97">
      <w:pPr>
        <w:spacing w:line="600" w:lineRule="exact"/>
        <w:rPr>
          <w:rFonts w:ascii="仿宋" w:eastAsia="仿宋" w:hAnsi="仿宋"/>
          <w:b/>
          <w:sz w:val="32"/>
          <w:szCs w:val="32"/>
        </w:rPr>
      </w:pPr>
      <w:r>
        <w:rPr>
          <w:rFonts w:ascii="仿宋" w:eastAsia="仿宋" w:hAnsi="仿宋" w:hint="eastAsia"/>
          <w:b/>
          <w:sz w:val="32"/>
          <w:szCs w:val="32"/>
        </w:rPr>
        <w:t xml:space="preserve">第一部分  学院发展概况 </w:t>
      </w:r>
    </w:p>
    <w:p w:rsidR="00737D27" w:rsidRDefault="00264C97">
      <w:pPr>
        <w:spacing w:line="600" w:lineRule="exact"/>
        <w:ind w:firstLineChars="400" w:firstLine="1280"/>
        <w:jc w:val="left"/>
        <w:rPr>
          <w:rFonts w:ascii="仿宋" w:eastAsia="仿宋" w:hAnsi="仿宋"/>
          <w:sz w:val="32"/>
          <w:szCs w:val="32"/>
        </w:rPr>
      </w:pPr>
      <w:r>
        <w:rPr>
          <w:rFonts w:ascii="仿宋" w:eastAsia="仿宋" w:hAnsi="仿宋" w:cs="仿宋_GB2312" w:hint="eastAsia"/>
          <w:sz w:val="32"/>
          <w:szCs w:val="32"/>
        </w:rPr>
        <w:t>一</w:t>
      </w:r>
      <w:r>
        <w:rPr>
          <w:rFonts w:ascii="仿宋" w:eastAsia="仿宋" w:hAnsi="仿宋" w:cs="仿宋_GB2312"/>
          <w:sz w:val="32"/>
          <w:szCs w:val="32"/>
        </w:rPr>
        <w:t>、</w:t>
      </w:r>
      <w:r>
        <w:rPr>
          <w:rFonts w:ascii="仿宋" w:eastAsia="仿宋" w:hAnsi="仿宋" w:cs="仿宋_GB2312" w:hint="eastAsia"/>
          <w:bCs/>
          <w:sz w:val="32"/>
          <w:szCs w:val="32"/>
        </w:rPr>
        <w:t>办学理念</w:t>
      </w:r>
      <w:r>
        <w:rPr>
          <w:rFonts w:ascii="仿宋" w:eastAsia="仿宋" w:hAnsi="仿宋" w:cs="仿宋_GB2312" w:hint="eastAsia"/>
          <w:sz w:val="32"/>
          <w:szCs w:val="32"/>
        </w:rPr>
        <w:t>和规模</w:t>
      </w:r>
    </w:p>
    <w:p w:rsidR="00737D27" w:rsidRDefault="00264C97">
      <w:pPr>
        <w:spacing w:line="600" w:lineRule="exact"/>
        <w:ind w:firstLineChars="400" w:firstLine="1280"/>
        <w:rPr>
          <w:rFonts w:ascii="仿宋" w:eastAsia="仿宋" w:hAnsi="仿宋" w:cs="仿宋_GB2312"/>
          <w:sz w:val="32"/>
          <w:szCs w:val="32"/>
        </w:rPr>
      </w:pPr>
      <w:r>
        <w:rPr>
          <w:rFonts w:ascii="仿宋" w:eastAsia="仿宋" w:hAnsi="仿宋" w:cs="仿宋_GB2312" w:hint="eastAsia"/>
          <w:sz w:val="32"/>
          <w:szCs w:val="32"/>
        </w:rPr>
        <w:t xml:space="preserve">二、学校精神和条件 </w:t>
      </w:r>
    </w:p>
    <w:p w:rsidR="00737D27" w:rsidRDefault="00264C97">
      <w:pPr>
        <w:spacing w:line="600" w:lineRule="exact"/>
        <w:ind w:firstLineChars="400" w:firstLine="1280"/>
        <w:rPr>
          <w:rFonts w:ascii="仿宋" w:eastAsia="仿宋" w:hAnsi="仿宋" w:cs="仿宋_GB2312"/>
          <w:sz w:val="32"/>
          <w:szCs w:val="32"/>
        </w:rPr>
      </w:pPr>
      <w:r>
        <w:rPr>
          <w:rFonts w:ascii="仿宋" w:eastAsia="仿宋" w:hAnsi="仿宋" w:cs="宋体" w:hint="eastAsia"/>
          <w:bCs/>
          <w:kern w:val="0"/>
          <w:sz w:val="32"/>
          <w:szCs w:val="32"/>
        </w:rPr>
        <w:t>（一）办学思路（二）办学定位</w:t>
      </w:r>
      <w:r>
        <w:rPr>
          <w:rFonts w:ascii="仿宋" w:eastAsia="仿宋" w:hAnsi="仿宋" w:cs="仿宋_GB2312" w:hint="eastAsia"/>
          <w:sz w:val="32"/>
          <w:szCs w:val="32"/>
        </w:rPr>
        <w:t>（三）校园文化</w:t>
      </w:r>
    </w:p>
    <w:p w:rsidR="00737D27" w:rsidRDefault="00264C97">
      <w:pPr>
        <w:spacing w:line="600" w:lineRule="exact"/>
        <w:ind w:firstLineChars="400" w:firstLine="1280"/>
        <w:rPr>
          <w:rFonts w:ascii="仿宋" w:eastAsia="仿宋" w:hAnsi="仿宋" w:cs="仿宋_GB2312"/>
          <w:sz w:val="32"/>
          <w:szCs w:val="32"/>
        </w:rPr>
      </w:pPr>
      <w:r>
        <w:rPr>
          <w:rFonts w:ascii="仿宋" w:eastAsia="仿宋" w:hAnsi="仿宋" w:cs="仿宋_GB2312" w:hint="eastAsia"/>
          <w:sz w:val="32"/>
          <w:szCs w:val="32"/>
        </w:rPr>
        <w:t>（四）管理机制（五）办学条件（六）机构设置</w:t>
      </w:r>
    </w:p>
    <w:p w:rsidR="00737D27" w:rsidRDefault="00264C97">
      <w:pPr>
        <w:spacing w:line="600" w:lineRule="exact"/>
        <w:ind w:firstLineChars="400" w:firstLine="1280"/>
        <w:rPr>
          <w:rFonts w:ascii="仿宋" w:eastAsia="仿宋" w:hAnsi="仿宋" w:cs="仿宋_GB2312"/>
          <w:sz w:val="32"/>
          <w:szCs w:val="32"/>
        </w:rPr>
      </w:pPr>
      <w:r>
        <w:rPr>
          <w:rFonts w:ascii="仿宋" w:eastAsia="仿宋" w:hAnsi="仿宋" w:cs="仿宋_GB2312" w:hint="eastAsia"/>
          <w:sz w:val="32"/>
          <w:szCs w:val="32"/>
        </w:rPr>
        <w:t>（七）专业</w:t>
      </w:r>
      <w:r>
        <w:rPr>
          <w:rFonts w:ascii="仿宋" w:eastAsia="仿宋" w:hAnsi="仿宋" w:cs="仿宋_GB2312"/>
          <w:sz w:val="32"/>
          <w:szCs w:val="32"/>
        </w:rPr>
        <w:t>设置</w:t>
      </w:r>
      <w:r>
        <w:rPr>
          <w:rFonts w:ascii="仿宋" w:eastAsia="仿宋" w:hAnsi="仿宋" w:cs="仿宋_GB2312" w:hint="eastAsia"/>
          <w:sz w:val="32"/>
          <w:szCs w:val="32"/>
        </w:rPr>
        <w:t>（八）师资</w:t>
      </w:r>
      <w:r>
        <w:rPr>
          <w:rFonts w:ascii="仿宋" w:eastAsia="仿宋" w:hAnsi="仿宋" w:cs="仿宋_GB2312"/>
          <w:sz w:val="32"/>
          <w:szCs w:val="32"/>
        </w:rPr>
        <w:t>队伍</w:t>
      </w:r>
    </w:p>
    <w:p w:rsidR="00737D27" w:rsidRDefault="00264C97">
      <w:pPr>
        <w:spacing w:line="600" w:lineRule="exact"/>
        <w:ind w:firstLineChars="200" w:firstLine="640"/>
        <w:rPr>
          <w:rFonts w:ascii="仿宋" w:eastAsia="仿宋" w:hAnsi="仿宋"/>
          <w:sz w:val="32"/>
          <w:szCs w:val="32"/>
        </w:rPr>
      </w:pPr>
      <w:r>
        <w:rPr>
          <w:rFonts w:ascii="仿宋" w:eastAsia="仿宋" w:hAnsi="仿宋" w:hint="eastAsia"/>
          <w:sz w:val="32"/>
          <w:szCs w:val="32"/>
        </w:rPr>
        <w:t>三、成果和</w:t>
      </w:r>
      <w:r>
        <w:rPr>
          <w:rFonts w:ascii="仿宋" w:eastAsia="仿宋" w:hAnsi="仿宋"/>
          <w:sz w:val="32"/>
          <w:szCs w:val="32"/>
        </w:rPr>
        <w:t>荣誉</w:t>
      </w:r>
    </w:p>
    <w:p w:rsidR="00737D27" w:rsidRDefault="00264C97">
      <w:pPr>
        <w:spacing w:line="60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、经费保障</w:t>
      </w:r>
    </w:p>
    <w:p w:rsidR="00737D27" w:rsidRDefault="00264C97">
      <w:pPr>
        <w:spacing w:line="600" w:lineRule="exact"/>
        <w:rPr>
          <w:rFonts w:ascii="仿宋" w:eastAsia="仿宋" w:hAnsi="仿宋"/>
          <w:b/>
          <w:sz w:val="32"/>
          <w:szCs w:val="32"/>
        </w:rPr>
      </w:pPr>
      <w:r>
        <w:rPr>
          <w:rFonts w:ascii="仿宋" w:eastAsia="仿宋" w:hAnsi="仿宋"/>
          <w:b/>
          <w:sz w:val="32"/>
          <w:szCs w:val="32"/>
        </w:rPr>
        <w:t>第二部分  规划发展目标</w:t>
      </w:r>
    </w:p>
    <w:p w:rsidR="00737D27" w:rsidRDefault="00264C97">
      <w:pPr>
        <w:spacing w:line="600" w:lineRule="exact"/>
        <w:rPr>
          <w:rFonts w:ascii="仿宋" w:eastAsia="仿宋" w:hAnsi="仿宋" w:cs="仿宋_GB2312"/>
          <w:b/>
          <w:sz w:val="32"/>
          <w:szCs w:val="32"/>
        </w:rPr>
      </w:pPr>
      <w:r>
        <w:rPr>
          <w:rFonts w:ascii="仿宋" w:eastAsia="仿宋" w:hAnsi="仿宋"/>
          <w:b/>
          <w:sz w:val="32"/>
          <w:szCs w:val="32"/>
        </w:rPr>
        <w:t xml:space="preserve">第三部分  </w:t>
      </w:r>
      <w:r w:rsidR="00932250">
        <w:rPr>
          <w:rFonts w:ascii="仿宋" w:eastAsia="仿宋" w:hAnsi="仿宋" w:hint="eastAsia"/>
          <w:b/>
          <w:sz w:val="32"/>
          <w:szCs w:val="32"/>
        </w:rPr>
        <w:t>聚力党建</w:t>
      </w:r>
      <w:r w:rsidR="00932250">
        <w:rPr>
          <w:rFonts w:ascii="仿宋" w:eastAsia="仿宋" w:hAnsi="仿宋"/>
          <w:b/>
          <w:sz w:val="32"/>
          <w:szCs w:val="32"/>
        </w:rPr>
        <w:t>优势</w:t>
      </w:r>
      <w:r w:rsidR="00932250">
        <w:rPr>
          <w:rFonts w:ascii="仿宋" w:eastAsia="仿宋" w:hAnsi="仿宋" w:hint="eastAsia"/>
          <w:b/>
          <w:sz w:val="32"/>
          <w:szCs w:val="32"/>
        </w:rPr>
        <w:t xml:space="preserve"> 推动</w:t>
      </w:r>
      <w:r w:rsidR="00932250">
        <w:rPr>
          <w:rFonts w:ascii="仿宋" w:eastAsia="仿宋" w:hAnsi="仿宋"/>
          <w:b/>
          <w:sz w:val="32"/>
          <w:szCs w:val="32"/>
        </w:rPr>
        <w:t>学院工作新发展</w:t>
      </w:r>
    </w:p>
    <w:p w:rsidR="00932250" w:rsidRDefault="00264C97">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sidR="00932250">
        <w:rPr>
          <w:rFonts w:ascii="仿宋" w:eastAsia="仿宋" w:hAnsi="仿宋" w:hint="eastAsia"/>
          <w:sz w:val="32"/>
          <w:szCs w:val="32"/>
        </w:rPr>
        <w:t>明确育人</w:t>
      </w:r>
      <w:r w:rsidR="00932250">
        <w:rPr>
          <w:rFonts w:ascii="仿宋" w:eastAsia="仿宋" w:hAnsi="仿宋"/>
          <w:sz w:val="32"/>
          <w:szCs w:val="32"/>
        </w:rPr>
        <w:t>方向</w:t>
      </w:r>
      <w:r w:rsidR="00932250">
        <w:rPr>
          <w:rFonts w:ascii="仿宋" w:eastAsia="仿宋" w:hAnsi="仿宋" w:hint="eastAsia"/>
          <w:sz w:val="32"/>
          <w:szCs w:val="32"/>
        </w:rPr>
        <w:t xml:space="preserve"> 提升</w:t>
      </w:r>
      <w:r w:rsidR="00932250">
        <w:rPr>
          <w:rFonts w:ascii="仿宋" w:eastAsia="仿宋" w:hAnsi="仿宋"/>
          <w:sz w:val="32"/>
          <w:szCs w:val="32"/>
        </w:rPr>
        <w:t>办学治学水平（</w:t>
      </w:r>
      <w:r w:rsidR="00932250">
        <w:rPr>
          <w:rFonts w:ascii="仿宋" w:eastAsia="仿宋" w:hAnsi="仿宋" w:hint="eastAsia"/>
          <w:sz w:val="32"/>
          <w:szCs w:val="32"/>
        </w:rPr>
        <w:t>案例1</w:t>
      </w:r>
      <w:r w:rsidR="00932250">
        <w:rPr>
          <w:rFonts w:ascii="仿宋" w:eastAsia="仿宋" w:hAnsi="仿宋"/>
          <w:sz w:val="32"/>
          <w:szCs w:val="32"/>
        </w:rPr>
        <w:t>）</w:t>
      </w:r>
    </w:p>
    <w:p w:rsidR="00737D27" w:rsidRDefault="00932250">
      <w:pPr>
        <w:spacing w:line="60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sidR="00264C97">
        <w:rPr>
          <w:rFonts w:ascii="仿宋" w:eastAsia="仿宋" w:hAnsi="仿宋" w:hint="eastAsia"/>
          <w:sz w:val="32"/>
          <w:szCs w:val="32"/>
        </w:rPr>
        <w:t>主题教育见实效</w:t>
      </w:r>
      <w:r>
        <w:rPr>
          <w:rFonts w:ascii="仿宋" w:eastAsia="仿宋" w:hAnsi="仿宋" w:hint="eastAsia"/>
          <w:sz w:val="32"/>
          <w:szCs w:val="32"/>
        </w:rPr>
        <w:t>（案例2、</w:t>
      </w:r>
      <w:r>
        <w:rPr>
          <w:rFonts w:ascii="仿宋" w:eastAsia="仿宋" w:hAnsi="仿宋"/>
          <w:sz w:val="32"/>
          <w:szCs w:val="32"/>
        </w:rPr>
        <w:t>案例</w:t>
      </w:r>
      <w:r>
        <w:rPr>
          <w:rFonts w:ascii="仿宋" w:eastAsia="仿宋" w:hAnsi="仿宋" w:hint="eastAsia"/>
          <w:sz w:val="32"/>
          <w:szCs w:val="32"/>
        </w:rPr>
        <w:t>3）</w:t>
      </w:r>
    </w:p>
    <w:p w:rsidR="00737D27" w:rsidRDefault="00932250">
      <w:pPr>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00264C97">
        <w:rPr>
          <w:rFonts w:ascii="仿宋" w:eastAsia="仿宋" w:hAnsi="仿宋" w:hint="eastAsia"/>
          <w:sz w:val="32"/>
          <w:szCs w:val="32"/>
        </w:rPr>
        <w:t>、</w:t>
      </w:r>
      <w:r>
        <w:rPr>
          <w:rFonts w:ascii="仿宋" w:eastAsia="仿宋" w:hAnsi="仿宋" w:hint="eastAsia"/>
          <w:sz w:val="32"/>
          <w:szCs w:val="32"/>
        </w:rPr>
        <w:t>组织建设</w:t>
      </w:r>
    </w:p>
    <w:p w:rsidR="00737D27" w:rsidRDefault="00264C97">
      <w:pPr>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00932250">
        <w:rPr>
          <w:rFonts w:ascii="仿宋" w:eastAsia="仿宋" w:hAnsi="仿宋" w:hint="eastAsia"/>
          <w:sz w:val="32"/>
          <w:szCs w:val="32"/>
        </w:rPr>
        <w:t>思政建设</w:t>
      </w:r>
      <w:r w:rsidR="00932250">
        <w:rPr>
          <w:rFonts w:ascii="仿宋" w:eastAsia="仿宋" w:hAnsi="仿宋"/>
          <w:sz w:val="32"/>
          <w:szCs w:val="32"/>
        </w:rPr>
        <w:t>（</w:t>
      </w:r>
      <w:r w:rsidR="00932250">
        <w:rPr>
          <w:rFonts w:ascii="仿宋" w:eastAsia="仿宋" w:hAnsi="仿宋" w:hint="eastAsia"/>
          <w:sz w:val="32"/>
          <w:szCs w:val="32"/>
        </w:rPr>
        <w:t>案例4</w:t>
      </w:r>
      <w:r w:rsidR="00932250">
        <w:rPr>
          <w:rFonts w:ascii="仿宋" w:eastAsia="仿宋" w:hAnsi="仿宋"/>
          <w:sz w:val="32"/>
          <w:szCs w:val="32"/>
        </w:rPr>
        <w:t>）</w:t>
      </w:r>
    </w:p>
    <w:p w:rsidR="00932250" w:rsidRPr="00932250" w:rsidRDefault="00932250">
      <w:pPr>
        <w:spacing w:line="60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、师德师风建设（</w:t>
      </w:r>
      <w:r>
        <w:rPr>
          <w:rFonts w:ascii="仿宋" w:eastAsia="仿宋" w:hAnsi="仿宋" w:hint="eastAsia"/>
          <w:sz w:val="32"/>
          <w:szCs w:val="32"/>
        </w:rPr>
        <w:t>案例5、</w:t>
      </w:r>
      <w:r>
        <w:rPr>
          <w:rFonts w:ascii="仿宋" w:eastAsia="仿宋" w:hAnsi="仿宋"/>
          <w:sz w:val="32"/>
          <w:szCs w:val="32"/>
        </w:rPr>
        <w:t>案例</w:t>
      </w:r>
      <w:r>
        <w:rPr>
          <w:rFonts w:ascii="仿宋" w:eastAsia="仿宋" w:hAnsi="仿宋" w:hint="eastAsia"/>
          <w:sz w:val="32"/>
          <w:szCs w:val="32"/>
        </w:rPr>
        <w:t>6</w:t>
      </w:r>
      <w:r>
        <w:rPr>
          <w:rFonts w:ascii="仿宋" w:eastAsia="仿宋" w:hAnsi="仿宋"/>
          <w:sz w:val="32"/>
          <w:szCs w:val="32"/>
        </w:rPr>
        <w:t>）</w:t>
      </w:r>
    </w:p>
    <w:p w:rsidR="00737D27" w:rsidRDefault="00264C97">
      <w:pPr>
        <w:spacing w:line="600" w:lineRule="exact"/>
        <w:rPr>
          <w:rFonts w:ascii="仿宋" w:eastAsia="仿宋" w:hAnsi="仿宋"/>
          <w:b/>
          <w:sz w:val="32"/>
          <w:szCs w:val="32"/>
        </w:rPr>
      </w:pPr>
      <w:r>
        <w:rPr>
          <w:rFonts w:ascii="仿宋" w:eastAsia="仿宋" w:hAnsi="仿宋" w:hint="eastAsia"/>
          <w:b/>
          <w:sz w:val="32"/>
          <w:szCs w:val="32"/>
        </w:rPr>
        <w:t xml:space="preserve">第四部分   </w:t>
      </w:r>
      <w:r w:rsidR="00F371D5">
        <w:rPr>
          <w:rFonts w:ascii="仿宋" w:eastAsia="仿宋" w:hAnsi="仿宋" w:hint="eastAsia"/>
          <w:b/>
          <w:sz w:val="32"/>
          <w:szCs w:val="32"/>
        </w:rPr>
        <w:t>深化教育教学</w:t>
      </w:r>
      <w:r>
        <w:rPr>
          <w:rFonts w:ascii="仿宋" w:eastAsia="仿宋" w:hAnsi="仿宋" w:hint="eastAsia"/>
          <w:b/>
          <w:sz w:val="32"/>
          <w:szCs w:val="32"/>
        </w:rPr>
        <w:t>改革</w:t>
      </w:r>
      <w:r w:rsidR="00F371D5">
        <w:rPr>
          <w:rFonts w:ascii="仿宋" w:eastAsia="仿宋" w:hAnsi="仿宋" w:hint="eastAsia"/>
          <w:b/>
          <w:sz w:val="32"/>
          <w:szCs w:val="32"/>
        </w:rPr>
        <w:t xml:space="preserve"> 培养高技能</w:t>
      </w:r>
      <w:r w:rsidR="00F371D5">
        <w:rPr>
          <w:rFonts w:ascii="仿宋" w:eastAsia="仿宋" w:hAnsi="仿宋"/>
          <w:b/>
          <w:sz w:val="32"/>
          <w:szCs w:val="32"/>
        </w:rPr>
        <w:t>人才</w:t>
      </w:r>
    </w:p>
    <w:p w:rsidR="00F371D5" w:rsidRDefault="00264C97">
      <w:pPr>
        <w:spacing w:line="600" w:lineRule="exact"/>
        <w:ind w:firstLineChars="300" w:firstLine="960"/>
        <w:rPr>
          <w:rFonts w:ascii="仿宋" w:eastAsia="仿宋" w:hAnsi="仿宋" w:cs="仿宋_GB2312"/>
          <w:sz w:val="32"/>
          <w:szCs w:val="32"/>
        </w:rPr>
      </w:pPr>
      <w:r>
        <w:rPr>
          <w:rFonts w:ascii="仿宋" w:eastAsia="仿宋" w:hAnsi="仿宋" w:hint="eastAsia"/>
          <w:sz w:val="32"/>
          <w:szCs w:val="32"/>
        </w:rPr>
        <w:t>一</w:t>
      </w:r>
      <w:r>
        <w:rPr>
          <w:rFonts w:ascii="仿宋" w:eastAsia="仿宋" w:hAnsi="仿宋"/>
          <w:sz w:val="32"/>
          <w:szCs w:val="32"/>
        </w:rPr>
        <w:t>、</w:t>
      </w:r>
      <w:r w:rsidR="00F371D5">
        <w:rPr>
          <w:rFonts w:ascii="仿宋" w:eastAsia="仿宋" w:hAnsi="仿宋" w:cs="仿宋_GB2312"/>
          <w:sz w:val="32"/>
          <w:szCs w:val="32"/>
        </w:rPr>
        <w:t>紧贴市场产业</w:t>
      </w:r>
      <w:r w:rsidR="00F371D5">
        <w:rPr>
          <w:rFonts w:ascii="仿宋" w:eastAsia="仿宋" w:hAnsi="仿宋" w:cs="仿宋_GB2312" w:hint="eastAsia"/>
          <w:sz w:val="32"/>
          <w:szCs w:val="32"/>
        </w:rPr>
        <w:t>和</w:t>
      </w:r>
      <w:r w:rsidR="00F371D5">
        <w:rPr>
          <w:rFonts w:ascii="仿宋" w:eastAsia="仿宋" w:hAnsi="仿宋" w:cs="仿宋_GB2312"/>
          <w:sz w:val="32"/>
          <w:szCs w:val="32"/>
        </w:rPr>
        <w:t>职业</w:t>
      </w:r>
      <w:r w:rsidR="00F371D5">
        <w:rPr>
          <w:rFonts w:ascii="仿宋" w:eastAsia="仿宋" w:hAnsi="仿宋" w:cs="仿宋_GB2312" w:hint="eastAsia"/>
          <w:sz w:val="32"/>
          <w:szCs w:val="32"/>
        </w:rPr>
        <w:t xml:space="preserve"> </w:t>
      </w:r>
      <w:r w:rsidR="00F371D5">
        <w:rPr>
          <w:rFonts w:ascii="仿宋" w:eastAsia="仿宋" w:hAnsi="仿宋" w:cs="仿宋_GB2312"/>
          <w:sz w:val="32"/>
          <w:szCs w:val="32"/>
        </w:rPr>
        <w:t>设置</w:t>
      </w:r>
      <w:r w:rsidR="00F371D5">
        <w:rPr>
          <w:rFonts w:ascii="仿宋" w:eastAsia="仿宋" w:hAnsi="仿宋" w:cs="仿宋_GB2312" w:hint="eastAsia"/>
          <w:sz w:val="32"/>
          <w:szCs w:val="32"/>
        </w:rPr>
        <w:t>高新</w:t>
      </w:r>
      <w:r w:rsidR="00F371D5">
        <w:rPr>
          <w:rFonts w:ascii="仿宋" w:eastAsia="仿宋" w:hAnsi="仿宋" w:cs="仿宋_GB2312"/>
          <w:sz w:val="32"/>
          <w:szCs w:val="32"/>
        </w:rPr>
        <w:t>专业</w:t>
      </w:r>
    </w:p>
    <w:p w:rsidR="00F371D5" w:rsidRDefault="00F371D5">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hint="eastAsia"/>
          <w:sz w:val="32"/>
          <w:szCs w:val="32"/>
        </w:rPr>
        <w:t>改革教学竞赛办法 提升教师专业素养</w:t>
      </w:r>
      <w:r w:rsidR="00C9114A">
        <w:rPr>
          <w:rFonts w:ascii="仿宋" w:eastAsia="仿宋" w:hAnsi="仿宋" w:hint="eastAsia"/>
          <w:sz w:val="32"/>
          <w:szCs w:val="32"/>
        </w:rPr>
        <w:t xml:space="preserve"> </w:t>
      </w:r>
    </w:p>
    <w:p w:rsidR="00C9114A" w:rsidRDefault="00C9114A">
      <w:pPr>
        <w:spacing w:line="600" w:lineRule="exact"/>
        <w:ind w:firstLineChars="300" w:firstLine="96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组织</w:t>
      </w:r>
      <w:r>
        <w:rPr>
          <w:rFonts w:ascii="仿宋" w:eastAsia="仿宋" w:hAnsi="仿宋"/>
          <w:sz w:val="32"/>
          <w:szCs w:val="32"/>
        </w:rPr>
        <w:t>公开课，搭建教师</w:t>
      </w:r>
      <w:r>
        <w:rPr>
          <w:rFonts w:ascii="仿宋" w:eastAsia="仿宋" w:hAnsi="仿宋" w:hint="eastAsia"/>
          <w:sz w:val="32"/>
          <w:szCs w:val="32"/>
        </w:rPr>
        <w:t>交流</w:t>
      </w:r>
      <w:r>
        <w:rPr>
          <w:rFonts w:ascii="仿宋" w:eastAsia="仿宋" w:hAnsi="仿宋"/>
          <w:sz w:val="32"/>
          <w:szCs w:val="32"/>
        </w:rPr>
        <w:t>平台</w:t>
      </w:r>
    </w:p>
    <w:p w:rsidR="00C9114A" w:rsidRDefault="00C9114A">
      <w:pPr>
        <w:spacing w:line="600" w:lineRule="exact"/>
        <w:ind w:firstLineChars="300" w:firstLine="960"/>
        <w:rPr>
          <w:rFonts w:ascii="仿宋" w:eastAsia="仿宋" w:hAnsi="仿宋" w:cs="仿宋_GB2312"/>
          <w:sz w:val="32"/>
          <w:szCs w:val="32"/>
        </w:rPr>
      </w:pPr>
      <w:r>
        <w:rPr>
          <w:rFonts w:ascii="仿宋" w:eastAsia="仿宋" w:hAnsi="仿宋" w:hint="eastAsia"/>
          <w:sz w:val="32"/>
          <w:szCs w:val="32"/>
        </w:rPr>
        <w:t>四</w:t>
      </w:r>
      <w:r>
        <w:rPr>
          <w:rFonts w:ascii="仿宋" w:eastAsia="仿宋" w:hAnsi="仿宋"/>
          <w:sz w:val="32"/>
          <w:szCs w:val="32"/>
        </w:rPr>
        <w:t>、举办</w:t>
      </w:r>
      <w:r>
        <w:rPr>
          <w:rFonts w:ascii="仿宋" w:eastAsia="仿宋" w:hAnsi="仿宋" w:hint="eastAsia"/>
          <w:sz w:val="32"/>
          <w:szCs w:val="32"/>
        </w:rPr>
        <w:t xml:space="preserve">职业技能大赛  </w:t>
      </w:r>
      <w:r>
        <w:rPr>
          <w:rFonts w:ascii="仿宋" w:eastAsia="仿宋" w:hAnsi="仿宋" w:cs="仿宋_GB2312" w:hint="eastAsia"/>
          <w:sz w:val="32"/>
          <w:szCs w:val="32"/>
        </w:rPr>
        <w:t>展示教学</w:t>
      </w:r>
      <w:r>
        <w:rPr>
          <w:rFonts w:ascii="仿宋" w:eastAsia="仿宋" w:hAnsi="仿宋" w:cs="仿宋_GB2312"/>
          <w:sz w:val="32"/>
          <w:szCs w:val="32"/>
        </w:rPr>
        <w:t>成果</w:t>
      </w:r>
    </w:p>
    <w:p w:rsidR="00C9114A" w:rsidRDefault="00C9114A">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五</w:t>
      </w:r>
      <w:r>
        <w:rPr>
          <w:rFonts w:ascii="仿宋" w:eastAsia="仿宋" w:hAnsi="仿宋" w:cs="仿宋_GB2312"/>
          <w:sz w:val="32"/>
          <w:szCs w:val="32"/>
        </w:rPr>
        <w:t>、</w:t>
      </w:r>
      <w:r>
        <w:rPr>
          <w:rFonts w:ascii="仿宋" w:eastAsia="仿宋" w:hAnsi="仿宋"/>
          <w:sz w:val="32"/>
          <w:szCs w:val="32"/>
        </w:rPr>
        <w:t>加强</w:t>
      </w:r>
      <w:r>
        <w:rPr>
          <w:rFonts w:ascii="仿宋" w:eastAsia="仿宋" w:hAnsi="仿宋" w:cs="仿宋_GB2312" w:hint="eastAsia"/>
          <w:sz w:val="32"/>
          <w:szCs w:val="32"/>
        </w:rPr>
        <w:t>教科研工作 促进教师专业成长</w:t>
      </w:r>
    </w:p>
    <w:p w:rsidR="00C9114A" w:rsidRDefault="00C9114A">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六</w:t>
      </w:r>
      <w:r>
        <w:rPr>
          <w:rFonts w:ascii="仿宋" w:eastAsia="仿宋" w:hAnsi="仿宋" w:cs="仿宋_GB2312"/>
          <w:sz w:val="32"/>
          <w:szCs w:val="32"/>
        </w:rPr>
        <w:t>、</w:t>
      </w:r>
      <w:r>
        <w:rPr>
          <w:rFonts w:ascii="仿宋" w:eastAsia="仿宋" w:hAnsi="仿宋" w:cs="仿宋_GB2312" w:hint="eastAsia"/>
          <w:sz w:val="32"/>
          <w:szCs w:val="32"/>
        </w:rPr>
        <w:t>专升本</w:t>
      </w:r>
      <w:r>
        <w:rPr>
          <w:rFonts w:ascii="仿宋" w:eastAsia="仿宋" w:hAnsi="仿宋" w:cs="仿宋_GB2312"/>
          <w:sz w:val="32"/>
          <w:szCs w:val="32"/>
        </w:rPr>
        <w:t>学生逐年增加</w:t>
      </w:r>
    </w:p>
    <w:p w:rsidR="00C9114A" w:rsidRPr="00C9114A" w:rsidRDefault="00C9114A">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七</w:t>
      </w:r>
      <w:r>
        <w:rPr>
          <w:rFonts w:ascii="仿宋" w:eastAsia="仿宋" w:hAnsi="仿宋" w:cs="仿宋_GB2312"/>
          <w:sz w:val="32"/>
          <w:szCs w:val="32"/>
        </w:rPr>
        <w:t>、</w:t>
      </w:r>
      <w:r>
        <w:rPr>
          <w:rFonts w:ascii="仿宋" w:eastAsia="仿宋" w:hAnsi="仿宋" w:hint="eastAsia"/>
          <w:bCs/>
          <w:sz w:val="32"/>
          <w:szCs w:val="32"/>
        </w:rPr>
        <w:t xml:space="preserve">优化师资结构 </w:t>
      </w:r>
      <w:r>
        <w:rPr>
          <w:rFonts w:ascii="仿宋" w:eastAsia="仿宋" w:hAnsi="仿宋"/>
          <w:bCs/>
          <w:sz w:val="32"/>
          <w:szCs w:val="32"/>
        </w:rPr>
        <w:t>建设高效的师资队伍</w:t>
      </w:r>
    </w:p>
    <w:p w:rsidR="00737D27" w:rsidRPr="00C9114A" w:rsidRDefault="00C9114A" w:rsidP="00C9114A">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八</w:t>
      </w:r>
      <w:r>
        <w:rPr>
          <w:rFonts w:ascii="仿宋" w:eastAsia="仿宋" w:hAnsi="仿宋" w:cs="仿宋_GB2312"/>
          <w:sz w:val="32"/>
          <w:szCs w:val="32"/>
        </w:rPr>
        <w:t>、</w:t>
      </w:r>
      <w:r>
        <w:rPr>
          <w:rFonts w:ascii="仿宋" w:eastAsia="仿宋" w:hAnsi="仿宋" w:cs="仿宋_GB2312" w:hint="eastAsia"/>
          <w:sz w:val="32"/>
          <w:szCs w:val="32"/>
        </w:rPr>
        <w:t>创新教育模式 改革教学方法（案例</w:t>
      </w:r>
      <w:r>
        <w:rPr>
          <w:rFonts w:ascii="仿宋" w:eastAsia="仿宋" w:hAnsi="仿宋" w:cs="仿宋_GB2312"/>
          <w:sz w:val="32"/>
          <w:szCs w:val="32"/>
        </w:rPr>
        <w:t>7</w:t>
      </w:r>
      <w:r>
        <w:rPr>
          <w:rFonts w:ascii="仿宋" w:eastAsia="仿宋" w:hAnsi="仿宋" w:cs="仿宋_GB2312" w:hint="eastAsia"/>
          <w:sz w:val="32"/>
          <w:szCs w:val="32"/>
        </w:rPr>
        <w:t>、</w:t>
      </w:r>
      <w:r>
        <w:rPr>
          <w:rFonts w:ascii="仿宋" w:eastAsia="仿宋" w:hAnsi="仿宋" w:cs="仿宋_GB2312"/>
          <w:sz w:val="32"/>
          <w:szCs w:val="32"/>
        </w:rPr>
        <w:t>案例</w:t>
      </w:r>
      <w:r>
        <w:rPr>
          <w:rFonts w:ascii="仿宋" w:eastAsia="仿宋" w:hAnsi="仿宋" w:cs="仿宋_GB2312" w:hint="eastAsia"/>
          <w:sz w:val="32"/>
          <w:szCs w:val="32"/>
        </w:rPr>
        <w:t>8）</w:t>
      </w:r>
    </w:p>
    <w:p w:rsidR="00737D27" w:rsidRDefault="00264C97">
      <w:pPr>
        <w:spacing w:line="600" w:lineRule="exact"/>
        <w:ind w:firstLineChars="300" w:firstLine="960"/>
        <w:rPr>
          <w:rFonts w:ascii="仿宋" w:eastAsia="仿宋" w:hAnsi="仿宋"/>
          <w:sz w:val="32"/>
          <w:szCs w:val="32"/>
        </w:rPr>
      </w:pPr>
      <w:r>
        <w:rPr>
          <w:rFonts w:ascii="仿宋" w:eastAsia="仿宋" w:hAnsi="仿宋" w:hint="eastAsia"/>
          <w:sz w:val="32"/>
          <w:szCs w:val="32"/>
        </w:rPr>
        <w:t>九</w:t>
      </w:r>
      <w:r>
        <w:rPr>
          <w:rFonts w:ascii="仿宋" w:eastAsia="仿宋" w:hAnsi="仿宋"/>
          <w:sz w:val="32"/>
          <w:szCs w:val="32"/>
        </w:rPr>
        <w:t>、</w:t>
      </w:r>
      <w:r w:rsidR="00C9114A">
        <w:rPr>
          <w:rFonts w:ascii="仿宋" w:eastAsia="仿宋" w:hAnsi="仿宋" w:hint="eastAsia"/>
          <w:sz w:val="32"/>
          <w:szCs w:val="32"/>
        </w:rPr>
        <w:t>参加教师</w:t>
      </w:r>
      <w:r w:rsidR="00C9114A">
        <w:rPr>
          <w:rFonts w:ascii="仿宋" w:eastAsia="仿宋" w:hAnsi="仿宋"/>
          <w:sz w:val="32"/>
          <w:szCs w:val="32"/>
        </w:rPr>
        <w:t>教学水</w:t>
      </w:r>
      <w:r w:rsidR="00C9114A">
        <w:rPr>
          <w:rFonts w:ascii="仿宋" w:eastAsia="仿宋" w:hAnsi="仿宋" w:hint="eastAsia"/>
          <w:sz w:val="32"/>
          <w:szCs w:val="32"/>
        </w:rPr>
        <w:t>平</w:t>
      </w:r>
      <w:r w:rsidR="00C9114A">
        <w:rPr>
          <w:rFonts w:ascii="仿宋" w:eastAsia="仿宋" w:hAnsi="仿宋"/>
          <w:sz w:val="32"/>
          <w:szCs w:val="32"/>
        </w:rPr>
        <w:t>大赛</w:t>
      </w:r>
      <w:r w:rsidR="00C9114A">
        <w:rPr>
          <w:rFonts w:ascii="仿宋" w:eastAsia="仿宋" w:hAnsi="仿宋" w:hint="eastAsia"/>
          <w:sz w:val="32"/>
          <w:szCs w:val="32"/>
        </w:rPr>
        <w:t>捷报频传</w:t>
      </w:r>
    </w:p>
    <w:p w:rsidR="00737D27" w:rsidRDefault="00264C97">
      <w:pPr>
        <w:spacing w:line="600" w:lineRule="exact"/>
        <w:ind w:firstLineChars="300" w:firstLine="960"/>
        <w:rPr>
          <w:rFonts w:ascii="仿宋" w:eastAsia="仿宋" w:hAnsi="仿宋"/>
          <w:sz w:val="32"/>
          <w:szCs w:val="32"/>
        </w:rPr>
      </w:pPr>
      <w:r>
        <w:rPr>
          <w:rFonts w:ascii="仿宋" w:eastAsia="仿宋" w:hAnsi="仿宋" w:cs="仿宋_GB2312" w:hint="eastAsia"/>
          <w:sz w:val="32"/>
          <w:szCs w:val="32"/>
        </w:rPr>
        <w:t>十、深化校企合作 创新特色模式</w:t>
      </w:r>
      <w:r w:rsidR="00C9114A">
        <w:rPr>
          <w:rFonts w:ascii="仿宋" w:eastAsia="仿宋" w:hAnsi="仿宋" w:cs="仿宋_GB2312" w:hint="eastAsia"/>
          <w:sz w:val="32"/>
          <w:szCs w:val="32"/>
        </w:rPr>
        <w:t xml:space="preserve"> </w:t>
      </w:r>
    </w:p>
    <w:p w:rsidR="00737D27" w:rsidRDefault="00264C97">
      <w:pPr>
        <w:spacing w:line="600" w:lineRule="exact"/>
        <w:rPr>
          <w:rFonts w:ascii="仿宋" w:eastAsia="仿宋" w:hAnsi="仿宋"/>
          <w:b/>
          <w:sz w:val="32"/>
          <w:szCs w:val="32"/>
        </w:rPr>
      </w:pPr>
      <w:r>
        <w:rPr>
          <w:rFonts w:ascii="仿宋" w:eastAsia="仿宋" w:hAnsi="仿宋" w:hint="eastAsia"/>
          <w:b/>
          <w:sz w:val="32"/>
          <w:szCs w:val="32"/>
        </w:rPr>
        <w:t>第五部分  学生发展与培养质量</w:t>
      </w:r>
    </w:p>
    <w:p w:rsidR="00737D27" w:rsidRDefault="00264C97">
      <w:pPr>
        <w:spacing w:line="600" w:lineRule="exact"/>
        <w:ind w:firstLineChars="400" w:firstLine="12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办学规模持续增长 生源质量稳步提升</w:t>
      </w:r>
      <w:r w:rsidR="00C9114A">
        <w:rPr>
          <w:rFonts w:ascii="仿宋" w:eastAsia="仿宋" w:hAnsi="仿宋" w:hint="eastAsia"/>
          <w:sz w:val="32"/>
          <w:szCs w:val="32"/>
        </w:rPr>
        <w:t xml:space="preserve"> </w:t>
      </w:r>
    </w:p>
    <w:p w:rsidR="00737D27" w:rsidRDefault="00264C97">
      <w:pPr>
        <w:spacing w:line="600" w:lineRule="exact"/>
        <w:ind w:firstLineChars="400" w:firstLine="128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 xml:space="preserve"> </w:t>
      </w:r>
      <w:r w:rsidR="00C9114A">
        <w:rPr>
          <w:rFonts w:ascii="仿宋" w:eastAsia="仿宋" w:hAnsi="仿宋" w:hint="eastAsia"/>
          <w:sz w:val="32"/>
          <w:szCs w:val="32"/>
        </w:rPr>
        <w:t>健全德育</w:t>
      </w:r>
      <w:r w:rsidR="00C9114A">
        <w:rPr>
          <w:rFonts w:ascii="仿宋" w:eastAsia="仿宋" w:hAnsi="仿宋"/>
          <w:sz w:val="32"/>
          <w:szCs w:val="32"/>
        </w:rPr>
        <w:t>工作机制</w:t>
      </w:r>
      <w:r>
        <w:rPr>
          <w:rFonts w:ascii="仿宋" w:eastAsia="仿宋" w:hAnsi="仿宋" w:hint="eastAsia"/>
          <w:sz w:val="32"/>
          <w:szCs w:val="32"/>
        </w:rPr>
        <w:t xml:space="preserve"> 学生见贤思齐</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（一）过程监督</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（二）文明修身</w:t>
      </w:r>
      <w:r w:rsidR="00C9114A">
        <w:rPr>
          <w:rFonts w:ascii="仿宋" w:eastAsia="仿宋" w:hAnsi="仿宋" w:hint="eastAsia"/>
          <w:sz w:val="32"/>
          <w:szCs w:val="32"/>
        </w:rPr>
        <w:t xml:space="preserve"> </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（三）争先创优</w:t>
      </w:r>
      <w:r w:rsidR="00C9114A">
        <w:rPr>
          <w:rFonts w:ascii="仿宋" w:eastAsia="仿宋" w:hAnsi="仿宋" w:hint="eastAsia"/>
          <w:sz w:val="32"/>
          <w:szCs w:val="32"/>
        </w:rPr>
        <w:t xml:space="preserve">（案例9） </w:t>
      </w:r>
    </w:p>
    <w:p w:rsidR="00737D27" w:rsidRDefault="00264C97">
      <w:pPr>
        <w:spacing w:line="600" w:lineRule="exact"/>
        <w:ind w:firstLineChars="550" w:firstLine="1760"/>
        <w:rPr>
          <w:rFonts w:ascii="仿宋" w:eastAsia="仿宋" w:hAnsi="仿宋"/>
          <w:sz w:val="32"/>
          <w:szCs w:val="32"/>
        </w:rPr>
      </w:pPr>
      <w:r>
        <w:rPr>
          <w:rFonts w:ascii="仿宋" w:eastAsia="仿宋" w:hAnsi="仿宋" w:hint="eastAsia"/>
          <w:sz w:val="32"/>
          <w:szCs w:val="32"/>
        </w:rPr>
        <w:t>（四）班级建设</w:t>
      </w:r>
    </w:p>
    <w:p w:rsidR="00737D27" w:rsidRDefault="00264C97">
      <w:pPr>
        <w:spacing w:line="600" w:lineRule="exact"/>
        <w:ind w:firstLineChars="550" w:firstLine="1760"/>
        <w:rPr>
          <w:rFonts w:ascii="仿宋" w:eastAsia="仿宋" w:hAnsi="仿宋"/>
          <w:sz w:val="32"/>
          <w:szCs w:val="32"/>
        </w:rPr>
      </w:pPr>
      <w:r>
        <w:rPr>
          <w:rFonts w:ascii="仿宋" w:eastAsia="仿宋" w:hAnsi="仿宋" w:hint="eastAsia"/>
          <w:sz w:val="32"/>
          <w:szCs w:val="32"/>
        </w:rPr>
        <w:t>（五）资助工作</w:t>
      </w:r>
    </w:p>
    <w:p w:rsidR="00737D27" w:rsidRDefault="00264C97">
      <w:pPr>
        <w:spacing w:line="600" w:lineRule="exact"/>
        <w:ind w:firstLineChars="400" w:firstLine="128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sidR="00C9114A">
        <w:rPr>
          <w:rFonts w:ascii="仿宋" w:eastAsia="仿宋" w:hAnsi="仿宋" w:hint="eastAsia"/>
          <w:sz w:val="32"/>
          <w:szCs w:val="32"/>
        </w:rPr>
        <w:t>践行</w:t>
      </w:r>
      <w:r w:rsidR="00C9114A">
        <w:rPr>
          <w:rFonts w:ascii="仿宋" w:eastAsia="仿宋" w:hAnsi="仿宋"/>
          <w:sz w:val="32"/>
          <w:szCs w:val="32"/>
        </w:rPr>
        <w:t>社会主义核心价值观</w:t>
      </w:r>
      <w:r>
        <w:rPr>
          <w:rFonts w:ascii="仿宋" w:eastAsia="仿宋" w:hAnsi="仿宋" w:hint="eastAsia"/>
          <w:sz w:val="32"/>
          <w:szCs w:val="32"/>
        </w:rPr>
        <w:t xml:space="preserve"> 提升学生综合素质</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（一）</w:t>
      </w:r>
      <w:r w:rsidR="00C9114A">
        <w:rPr>
          <w:rFonts w:ascii="仿宋" w:eastAsia="仿宋" w:hAnsi="仿宋" w:hint="eastAsia"/>
          <w:sz w:val="32"/>
          <w:szCs w:val="32"/>
        </w:rPr>
        <w:t>主题教育</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（二）文体活动</w:t>
      </w:r>
      <w:r w:rsidR="00C9114A">
        <w:rPr>
          <w:rFonts w:ascii="仿宋" w:eastAsia="仿宋" w:hAnsi="仿宋" w:hint="eastAsia"/>
          <w:sz w:val="32"/>
          <w:szCs w:val="32"/>
        </w:rPr>
        <w:t xml:space="preserve"> </w:t>
      </w:r>
    </w:p>
    <w:p w:rsidR="00737D27" w:rsidRDefault="00264C97">
      <w:pPr>
        <w:spacing w:line="600" w:lineRule="exact"/>
        <w:ind w:firstLineChars="500" w:firstLine="1600"/>
        <w:rPr>
          <w:rFonts w:ascii="仿宋" w:eastAsia="仿宋" w:hAnsi="仿宋"/>
          <w:sz w:val="32"/>
          <w:szCs w:val="32"/>
        </w:rPr>
      </w:pPr>
      <w:r>
        <w:rPr>
          <w:rFonts w:ascii="仿宋" w:eastAsia="仿宋" w:hAnsi="仿宋" w:hint="eastAsia"/>
          <w:sz w:val="32"/>
          <w:szCs w:val="32"/>
        </w:rPr>
        <w:t>（三）社团</w:t>
      </w:r>
      <w:r>
        <w:rPr>
          <w:rFonts w:ascii="仿宋" w:eastAsia="仿宋" w:hAnsi="仿宋"/>
          <w:sz w:val="32"/>
          <w:szCs w:val="32"/>
        </w:rPr>
        <w:t>比赛</w:t>
      </w:r>
      <w:r w:rsidR="00C9114A">
        <w:rPr>
          <w:rFonts w:ascii="仿宋" w:eastAsia="仿宋" w:hAnsi="仿宋" w:hint="eastAsia"/>
          <w:sz w:val="32"/>
          <w:szCs w:val="32"/>
        </w:rPr>
        <w:t xml:space="preserve"> </w:t>
      </w:r>
    </w:p>
    <w:p w:rsidR="00C9114A" w:rsidRPr="003E7B3D" w:rsidRDefault="00C9114A" w:rsidP="00C9114A">
      <w:pPr>
        <w:spacing w:line="600" w:lineRule="exact"/>
        <w:ind w:firstLineChars="500" w:firstLine="1600"/>
        <w:rPr>
          <w:rFonts w:ascii="仿宋" w:eastAsia="仿宋" w:hAnsi="仿宋"/>
          <w:b/>
          <w:sz w:val="32"/>
          <w:szCs w:val="32"/>
        </w:rPr>
      </w:pPr>
      <w:r>
        <w:rPr>
          <w:rFonts w:ascii="仿宋" w:eastAsia="仿宋" w:hAnsi="仿宋" w:hint="eastAsia"/>
          <w:sz w:val="32"/>
          <w:szCs w:val="32"/>
        </w:rPr>
        <w:t>四、</w:t>
      </w:r>
      <w:r>
        <w:rPr>
          <w:rFonts w:ascii="仿宋" w:eastAsia="仿宋" w:hAnsi="仿宋"/>
          <w:sz w:val="32"/>
          <w:szCs w:val="32"/>
        </w:rPr>
        <w:t>产教融合</w:t>
      </w:r>
      <w:r>
        <w:rPr>
          <w:rFonts w:ascii="仿宋" w:eastAsia="仿宋" w:hAnsi="仿宋" w:hint="eastAsia"/>
          <w:sz w:val="32"/>
          <w:szCs w:val="32"/>
        </w:rPr>
        <w:t>提升</w:t>
      </w:r>
      <w:r>
        <w:rPr>
          <w:rFonts w:ascii="仿宋" w:eastAsia="仿宋" w:hAnsi="仿宋"/>
          <w:sz w:val="32"/>
          <w:szCs w:val="32"/>
        </w:rPr>
        <w:t>毕业生质量</w:t>
      </w:r>
      <w:r w:rsidR="003E7B3D" w:rsidRPr="003E7B3D">
        <w:rPr>
          <w:rFonts w:ascii="仿宋" w:eastAsia="仿宋" w:hAnsi="仿宋" w:hint="eastAsia"/>
          <w:b/>
          <w:sz w:val="32"/>
          <w:szCs w:val="32"/>
        </w:rPr>
        <w:t>（案例10）</w:t>
      </w:r>
    </w:p>
    <w:p w:rsidR="00737D27" w:rsidRDefault="00264C97">
      <w:pPr>
        <w:spacing w:line="600" w:lineRule="exact"/>
        <w:rPr>
          <w:rFonts w:ascii="仿宋" w:eastAsia="仿宋" w:hAnsi="仿宋"/>
          <w:b/>
          <w:sz w:val="32"/>
          <w:szCs w:val="32"/>
        </w:rPr>
      </w:pPr>
      <w:r>
        <w:rPr>
          <w:rFonts w:ascii="仿宋" w:eastAsia="仿宋" w:hAnsi="仿宋" w:hint="eastAsia"/>
          <w:b/>
          <w:sz w:val="32"/>
          <w:szCs w:val="32"/>
        </w:rPr>
        <w:t>第六部分  社会服务</w:t>
      </w:r>
      <w:r w:rsidR="00AB00AF">
        <w:rPr>
          <w:rFonts w:ascii="仿宋" w:eastAsia="仿宋" w:hAnsi="仿宋" w:hint="eastAsia"/>
          <w:b/>
          <w:sz w:val="32"/>
          <w:szCs w:val="32"/>
        </w:rPr>
        <w:t>社会</w:t>
      </w:r>
      <w:r w:rsidR="00AB00AF">
        <w:rPr>
          <w:rFonts w:ascii="仿宋" w:eastAsia="仿宋" w:hAnsi="仿宋"/>
          <w:b/>
          <w:sz w:val="32"/>
          <w:szCs w:val="32"/>
        </w:rPr>
        <w:t>评价</w:t>
      </w:r>
      <w:r w:rsidR="00AB00AF">
        <w:rPr>
          <w:rFonts w:ascii="仿宋" w:eastAsia="仿宋" w:hAnsi="仿宋" w:hint="eastAsia"/>
          <w:b/>
          <w:sz w:val="32"/>
          <w:szCs w:val="32"/>
        </w:rPr>
        <w:t xml:space="preserve"> </w:t>
      </w:r>
    </w:p>
    <w:p w:rsidR="00737D27" w:rsidRPr="00AB00AF" w:rsidRDefault="00AB00AF" w:rsidP="00AB00AF">
      <w:pPr>
        <w:spacing w:line="600" w:lineRule="exact"/>
        <w:rPr>
          <w:rFonts w:ascii="仿宋" w:eastAsia="仿宋" w:hAnsi="仿宋"/>
          <w:b/>
          <w:sz w:val="32"/>
          <w:szCs w:val="32"/>
        </w:rPr>
      </w:pPr>
      <w:r w:rsidRPr="00AB00AF">
        <w:rPr>
          <w:rFonts w:ascii="仿宋" w:eastAsia="仿宋" w:hAnsi="仿宋" w:hint="eastAsia"/>
          <w:b/>
          <w:sz w:val="32"/>
          <w:szCs w:val="32"/>
        </w:rPr>
        <w:t>第七部分</w:t>
      </w:r>
      <w:r>
        <w:rPr>
          <w:rFonts w:ascii="仿宋" w:eastAsia="仿宋" w:hAnsi="仿宋" w:hint="eastAsia"/>
          <w:b/>
          <w:sz w:val="32"/>
          <w:szCs w:val="32"/>
        </w:rPr>
        <w:t xml:space="preserve">  </w:t>
      </w:r>
      <w:r w:rsidRPr="00AB00AF">
        <w:rPr>
          <w:rFonts w:ascii="仿宋" w:eastAsia="仿宋" w:hAnsi="仿宋" w:hint="eastAsia"/>
          <w:b/>
          <w:sz w:val="32"/>
          <w:szCs w:val="32"/>
        </w:rPr>
        <w:t>发展优势与办学特色</w:t>
      </w:r>
      <w:r w:rsidR="00264C97" w:rsidRPr="00AB00AF">
        <w:rPr>
          <w:rFonts w:ascii="仿宋" w:eastAsia="仿宋" w:hAnsi="仿宋" w:hint="eastAsia"/>
          <w:b/>
          <w:sz w:val="32"/>
          <w:szCs w:val="32"/>
        </w:rPr>
        <w:t xml:space="preserve"> </w:t>
      </w:r>
      <w:r>
        <w:rPr>
          <w:rFonts w:ascii="仿宋" w:eastAsia="仿宋" w:hAnsi="仿宋" w:hint="eastAsia"/>
          <w:b/>
          <w:sz w:val="32"/>
          <w:szCs w:val="32"/>
        </w:rPr>
        <w:t>（案例</w:t>
      </w:r>
      <w:r w:rsidR="003E7B3D">
        <w:rPr>
          <w:rFonts w:ascii="仿宋" w:eastAsia="仿宋" w:hAnsi="仿宋" w:hint="eastAsia"/>
          <w:b/>
          <w:sz w:val="32"/>
          <w:szCs w:val="32"/>
        </w:rPr>
        <w:t>11</w:t>
      </w:r>
      <w:r>
        <w:rPr>
          <w:rFonts w:ascii="仿宋" w:eastAsia="仿宋" w:hAnsi="仿宋" w:hint="eastAsia"/>
          <w:b/>
          <w:sz w:val="32"/>
          <w:szCs w:val="32"/>
        </w:rPr>
        <w:t>）</w:t>
      </w:r>
      <w:r w:rsidR="00264C97" w:rsidRPr="00AB00AF">
        <w:rPr>
          <w:rFonts w:ascii="仿宋" w:eastAsia="仿宋" w:hAnsi="仿宋" w:hint="eastAsia"/>
          <w:b/>
          <w:sz w:val="32"/>
          <w:szCs w:val="32"/>
        </w:rPr>
        <w:t xml:space="preserve">     </w:t>
      </w:r>
      <w:r w:rsidRPr="00AB00AF">
        <w:rPr>
          <w:rFonts w:ascii="仿宋" w:eastAsia="仿宋" w:hAnsi="仿宋" w:hint="eastAsia"/>
          <w:b/>
          <w:sz w:val="32"/>
          <w:szCs w:val="32"/>
        </w:rPr>
        <w:t xml:space="preserve"> </w:t>
      </w:r>
    </w:p>
    <w:p w:rsidR="00737D27" w:rsidRDefault="00264C97">
      <w:pPr>
        <w:spacing w:line="600" w:lineRule="exact"/>
        <w:rPr>
          <w:rFonts w:ascii="仿宋" w:eastAsia="仿宋" w:hAnsi="仿宋"/>
          <w:b/>
          <w:sz w:val="32"/>
          <w:szCs w:val="32"/>
        </w:rPr>
      </w:pPr>
      <w:r w:rsidRPr="00AB00AF">
        <w:rPr>
          <w:rFonts w:ascii="仿宋" w:eastAsia="仿宋" w:hAnsi="仿宋" w:hint="eastAsia"/>
          <w:b/>
          <w:sz w:val="32"/>
          <w:szCs w:val="32"/>
        </w:rPr>
        <w:t>第八部分  办学成绩与社会评</w:t>
      </w:r>
      <w:r>
        <w:rPr>
          <w:rFonts w:ascii="仿宋" w:eastAsia="仿宋" w:hAnsi="仿宋" w:hint="eastAsia"/>
          <w:b/>
          <w:sz w:val="32"/>
          <w:szCs w:val="32"/>
        </w:rPr>
        <w:t xml:space="preserve">价 </w:t>
      </w:r>
    </w:p>
    <w:p w:rsidR="00737D27" w:rsidRDefault="00264C97">
      <w:pPr>
        <w:spacing w:line="600" w:lineRule="exact"/>
        <w:rPr>
          <w:rFonts w:ascii="仿宋" w:eastAsia="仿宋" w:hAnsi="仿宋"/>
          <w:sz w:val="32"/>
          <w:szCs w:val="32"/>
        </w:rPr>
      </w:pPr>
      <w:r>
        <w:rPr>
          <w:rFonts w:ascii="仿宋" w:eastAsia="仿宋" w:hAnsi="仿宋" w:hint="eastAsia"/>
          <w:b/>
          <w:sz w:val="32"/>
          <w:szCs w:val="32"/>
        </w:rPr>
        <w:t>第九部分  主要问题与努力方向</w:t>
      </w:r>
      <w:r>
        <w:rPr>
          <w:rFonts w:ascii="仿宋" w:eastAsia="仿宋" w:hAnsi="仿宋" w:hint="eastAsia"/>
          <w:sz w:val="32"/>
          <w:szCs w:val="32"/>
        </w:rPr>
        <w:t xml:space="preserve"> </w:t>
      </w:r>
    </w:p>
    <w:p w:rsidR="005325A2" w:rsidRPr="004201CE" w:rsidRDefault="00AB00AF" w:rsidP="004201CE">
      <w:pPr>
        <w:spacing w:line="560" w:lineRule="exact"/>
        <w:rPr>
          <w:b/>
          <w:szCs w:val="21"/>
        </w:rPr>
      </w:pPr>
      <w:r>
        <w:rPr>
          <w:rFonts w:hint="eastAsia"/>
          <w:b/>
          <w:szCs w:val="21"/>
        </w:rPr>
        <w:t xml:space="preserve"> </w:t>
      </w:r>
    </w:p>
    <w:p w:rsidR="005325A2" w:rsidRDefault="005325A2" w:rsidP="005325A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是极不平凡的一年，中华人民共和国迎来了70周年华诞，我国职业教育也迎来了大改革大发展的新纪元。国家密集出台职业教育发展政策，《国家职业教育改革实施方案》（职教二十条），《中国教育现代化2035》《“双高”院校建设》等，完成了新时代、新阶段、新形势下职业教育的顶层设计、行动方案、近中长期战略规划，改变了我国职业教育和数千所职业院校的发展轨迹。</w:t>
      </w:r>
    </w:p>
    <w:p w:rsidR="005325A2" w:rsidRDefault="005325A2" w:rsidP="005325A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也是工贸学院发展历程中具有里程碑意义的一年。一年来，学院深入学习贯彻习近平总书记关于教育的重要论述和全国、河南省教育大会精神，坚持以习近平新时代中国特色社会主义思想和十九大精神为引领，紧紧围绕立德树人这一根本任务，强措施、补短板、提质量、增效能，全面深化教育教学改革，推动学校特色发展，提高人才培养质量，大力培养德智体美劳全面发展的社会主义建设者和接班人，力争为经济社会发展提供强有力的人才支撑，取得了显著的成效：“不忘初心牢记使命”主题教育活动如火如荼，办学条件不断改善，在校生规模再创新高，内涵建设快速发展，创建本科工作初见成效。学校投资亿元，建设的幼儿实训基地，图书楼、旅游实训楼、2号实训基地投入使用；馆藏图书达到近50万册，新购置教学及实训仪器设备千万元；办学规模连续七年呈阶梯型增长，新生报到5136人，在校生超过一万一千人，学校成为万人大学；师生参加国家、省、市教学能力大赛，职业技能大赛获得二十余项奖项；毕业生首次就业率80.73%，年底就业率稳定保持在97%；近百名同学进入本科院校深造；“产教融合校企合作”改革成效显著。</w:t>
      </w:r>
    </w:p>
    <w:p w:rsidR="005325A2" w:rsidRDefault="005325A2" w:rsidP="005325A2">
      <w:pPr>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t>依据教育部《关于编制和发布2019年度中等职业教育质量报告的通知》（教职成司函〔2019〕101号）和教育厅《关于持续做好高等职业教育质量年度报告编制、发布和报送工作的通知》（教职成司函〔2019〕105号）文件精神，现发布学校教育质量年度报告。</w:t>
      </w:r>
    </w:p>
    <w:p w:rsidR="005325A2" w:rsidRDefault="005325A2" w:rsidP="005325A2">
      <w:pPr>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第一部分 学院发展概况</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焦作工贸职业学院是焦作市唯一一所民办高等职业院校。李明珍女士为法定代表人。2007年开始筹建学校，历时三年，2010年3月经河南省人民政府批准成立、教育部备案，面向高中毕业生、中职中专毕业生、初中毕业生开展三年制专科、二年制专科、五年一贯制专科、三年制中专学历教育，同时面向社会开展成人继续教育、职业资格培训鉴定。</w:t>
      </w:r>
    </w:p>
    <w:p w:rsidR="005325A2" w:rsidRDefault="005325A2" w:rsidP="005325A2">
      <w:pPr>
        <w:snapToGrid w:val="0"/>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t>历经近十年的建设，截止12月份，学院有五院三系，47个专业，</w:t>
      </w:r>
      <w:r>
        <w:rPr>
          <w:rFonts w:ascii="仿宋" w:eastAsia="仿宋" w:hAnsi="仿宋" w:cs="仿宋" w:hint="eastAsia"/>
          <w:color w:val="000000" w:themeColor="text1"/>
          <w:sz w:val="32"/>
          <w:szCs w:val="32"/>
        </w:rPr>
        <w:t>在校生一万一千余人，</w:t>
      </w:r>
      <w:r>
        <w:rPr>
          <w:rFonts w:ascii="仿宋" w:eastAsia="仿宋" w:hAnsi="仿宋" w:cs="仿宋" w:hint="eastAsia"/>
          <w:sz w:val="32"/>
          <w:szCs w:val="32"/>
        </w:rPr>
        <w:t>实现固定资产投资近四亿元。学院的发展对当地职业教育发展及经济腾飞起到了积极的推动作用。</w:t>
      </w:r>
    </w:p>
    <w:p w:rsidR="005325A2" w:rsidRDefault="005325A2" w:rsidP="005325A2">
      <w:pPr>
        <w:numPr>
          <w:ilvl w:val="0"/>
          <w:numId w:val="1"/>
        </w:num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办学理念和规模</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学校</w:t>
      </w:r>
      <w:r>
        <w:rPr>
          <w:rFonts w:ascii="仿宋" w:eastAsia="仿宋" w:hAnsi="仿宋" w:cs="仿宋" w:hint="eastAsia"/>
          <w:sz w:val="32"/>
          <w:szCs w:val="32"/>
        </w:rPr>
        <w:t>以立德树人为根本，以服务发展为宗旨，以促进就业为导向，坚持依法治校，全面深化改革，加强内涵建设，提高办学水平和人才培养质量，努力创建区域特色鲜明的优质高职院校。建校之初，学校首年招生实现开门红。之后，全校师生克服全省高校扩招，生源急剧减少的不利因素，开拓招生渠道，转变招生理念，以就业促招生，抓内涵创特色，全面提升人才培养水平。在全省高职招生依然低迷的形势下， 2013年，学校取得单独招生资格，连续7年招生规模上台阶，2019年新生报到五千余人，在校生一万余人，实现办学以来新高。</w:t>
      </w:r>
    </w:p>
    <w:p w:rsidR="005325A2" w:rsidRDefault="005325A2" w:rsidP="005325A2">
      <w:pPr>
        <w:spacing w:line="600" w:lineRule="exact"/>
        <w:rPr>
          <w:rFonts w:ascii="仿宋" w:eastAsia="仿宋" w:hAnsi="仿宋" w:cs="仿宋"/>
          <w:sz w:val="32"/>
          <w:szCs w:val="32"/>
        </w:rPr>
      </w:pP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二、学校精神与时俱进，办学条件优越领先</w:t>
      </w:r>
    </w:p>
    <w:p w:rsidR="005325A2" w:rsidRDefault="005325A2" w:rsidP="00FF6061">
      <w:pPr>
        <w:spacing w:line="600" w:lineRule="exact"/>
        <w:ind w:firstLineChars="200" w:firstLine="643"/>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（一）办学思路</w:t>
      </w:r>
      <w:r>
        <w:rPr>
          <w:rFonts w:ascii="仿宋" w:eastAsia="仿宋" w:hAnsi="仿宋" w:cs="仿宋" w:hint="eastAsia"/>
          <w:color w:val="333333"/>
          <w:kern w:val="0"/>
          <w:sz w:val="32"/>
          <w:szCs w:val="32"/>
        </w:rPr>
        <w:t>：以高职教育为主体，统筹中职教育和成人学历教育协调发展；以重点专业为特色，统筹传统优势专业和新兴专业协调发展；以教学基本建设为重点，统筹外延扩张和内涵建设协调发展；以体制机制创新为突破，统筹多元化办学协调发展；以人才培养为宗旨，统筹职业教育和社会服务协调发展。 </w:t>
      </w:r>
    </w:p>
    <w:p w:rsidR="005325A2" w:rsidRDefault="005325A2" w:rsidP="005325A2">
      <w:pPr>
        <w:spacing w:line="600" w:lineRule="exact"/>
        <w:ind w:firstLineChars="200" w:firstLine="643"/>
        <w:rPr>
          <w:rFonts w:ascii="仿宋" w:eastAsia="仿宋" w:hAnsi="仿宋" w:cs="仿宋"/>
          <w:color w:val="333333"/>
          <w:kern w:val="0"/>
          <w:sz w:val="32"/>
          <w:szCs w:val="32"/>
        </w:rPr>
      </w:pPr>
      <w:r>
        <w:rPr>
          <w:rFonts w:ascii="仿宋" w:eastAsia="仿宋" w:hAnsi="仿宋" w:cs="仿宋" w:hint="eastAsia"/>
          <w:b/>
          <w:bCs/>
          <w:color w:val="333333"/>
          <w:kern w:val="0"/>
          <w:sz w:val="32"/>
          <w:szCs w:val="32"/>
        </w:rPr>
        <w:t>（二）办学定位</w:t>
      </w:r>
      <w:r>
        <w:rPr>
          <w:rFonts w:ascii="仿宋" w:eastAsia="仿宋" w:hAnsi="仿宋" w:cs="仿宋" w:hint="eastAsia"/>
          <w:color w:val="333333"/>
          <w:kern w:val="0"/>
          <w:sz w:val="32"/>
          <w:szCs w:val="32"/>
        </w:rPr>
        <w:t>： </w:t>
      </w:r>
      <w:r>
        <w:rPr>
          <w:rFonts w:ascii="仿宋" w:eastAsia="仿宋" w:hAnsi="仿宋" w:cs="仿宋" w:hint="eastAsia"/>
          <w:b/>
          <w:bCs/>
          <w:color w:val="333333"/>
          <w:kern w:val="0"/>
          <w:sz w:val="32"/>
          <w:szCs w:val="32"/>
        </w:rPr>
        <w:t>服务面向定位：</w:t>
      </w:r>
      <w:r>
        <w:rPr>
          <w:rFonts w:ascii="仿宋" w:eastAsia="仿宋" w:hAnsi="仿宋" w:cs="仿宋" w:hint="eastAsia"/>
          <w:color w:val="333333"/>
          <w:kern w:val="0"/>
          <w:sz w:val="32"/>
          <w:szCs w:val="32"/>
        </w:rPr>
        <w:t>为社会主义现代化建设服务，为区域经济社会发展服务，为学生成人成才和未来发展服务。</w:t>
      </w:r>
      <w:r>
        <w:rPr>
          <w:rFonts w:ascii="仿宋" w:eastAsia="仿宋" w:hAnsi="仿宋" w:cs="仿宋" w:hint="eastAsia"/>
          <w:b/>
          <w:bCs/>
          <w:color w:val="333333"/>
          <w:kern w:val="0"/>
          <w:sz w:val="32"/>
          <w:szCs w:val="32"/>
        </w:rPr>
        <w:t>办学层次定位：</w:t>
      </w:r>
      <w:r>
        <w:rPr>
          <w:rFonts w:ascii="仿宋" w:eastAsia="仿宋" w:hAnsi="仿宋" w:cs="仿宋" w:hint="eastAsia"/>
          <w:color w:val="333333"/>
          <w:kern w:val="0"/>
          <w:sz w:val="32"/>
          <w:szCs w:val="32"/>
        </w:rPr>
        <w:t>以高职教育为主线，贯通中等职业教育，大力发展多种形式的非学历培训，积极发展成人学历教育。</w:t>
      </w:r>
      <w:r>
        <w:rPr>
          <w:rFonts w:ascii="仿宋" w:eastAsia="仿宋" w:hAnsi="仿宋" w:cs="仿宋" w:hint="eastAsia"/>
          <w:b/>
          <w:bCs/>
          <w:color w:val="333333"/>
          <w:kern w:val="0"/>
          <w:sz w:val="32"/>
          <w:szCs w:val="32"/>
        </w:rPr>
        <w:t>专业布局定位：</w:t>
      </w:r>
      <w:r>
        <w:rPr>
          <w:rFonts w:ascii="仿宋" w:eastAsia="仿宋" w:hAnsi="仿宋" w:cs="仿宋" w:hint="eastAsia"/>
          <w:color w:val="333333"/>
          <w:kern w:val="0"/>
          <w:sz w:val="32"/>
          <w:szCs w:val="32"/>
        </w:rPr>
        <w:t>不断提升重点专业在全国同类院校的地位；精心培育工业制造、文化旅游等特色专业，紧跟产业发展调整专业布局结构。</w:t>
      </w:r>
      <w:r>
        <w:rPr>
          <w:rFonts w:ascii="仿宋" w:eastAsia="仿宋" w:hAnsi="仿宋" w:cs="仿宋" w:hint="eastAsia"/>
          <w:b/>
          <w:bCs/>
          <w:color w:val="333333"/>
          <w:kern w:val="0"/>
          <w:sz w:val="32"/>
          <w:szCs w:val="32"/>
        </w:rPr>
        <w:t>培养目标定位：</w:t>
      </w:r>
      <w:r>
        <w:rPr>
          <w:rFonts w:ascii="仿宋" w:eastAsia="仿宋" w:hAnsi="仿宋" w:cs="仿宋" w:hint="eastAsia"/>
          <w:color w:val="333333"/>
          <w:kern w:val="0"/>
          <w:sz w:val="32"/>
          <w:szCs w:val="32"/>
        </w:rPr>
        <w:t>培养具有良好职业道德的高素质技术技能型专门人才。</w:t>
      </w:r>
    </w:p>
    <w:p w:rsidR="005325A2" w:rsidRDefault="005325A2" w:rsidP="005325A2">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（三）校园文化：</w:t>
      </w:r>
      <w:r>
        <w:rPr>
          <w:rFonts w:ascii="仿宋" w:eastAsia="仿宋" w:hAnsi="仿宋" w:cs="仿宋" w:hint="eastAsia"/>
          <w:sz w:val="32"/>
          <w:szCs w:val="32"/>
        </w:rPr>
        <w:t>学校坚持以习近平总书记新时代中国特色社会主义思想为指导，立德树人；坚持以党风带教风，以教风带学风，促成优良校风，建设和谐校园。</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校训：博学 雅量 明德 笃行</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校风：勤奋 务实 开拓 创新</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教风：厚德 善教 敬岗 爱生</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学风：立志 诚实 好学 求真</w:t>
      </w:r>
    </w:p>
    <w:p w:rsidR="005325A2" w:rsidRDefault="005325A2" w:rsidP="005325A2">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 xml:space="preserve"> (四)管理机制：</w:t>
      </w:r>
      <w:r>
        <w:rPr>
          <w:rFonts w:ascii="仿宋" w:eastAsia="仿宋" w:hAnsi="仿宋" w:cs="仿宋" w:hint="eastAsia"/>
          <w:sz w:val="32"/>
          <w:szCs w:val="32"/>
        </w:rPr>
        <w:t>学校实行董事会领导下的校长负责制。校长负责学校的教育教学及管理工作。学校党委起政治核心和监督保证作用，负责党建，师生思想政治及校园文化建设。学术委员会统领学术事务。校工会发挥 “维护、建设、参与、教育”职能。</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校长、教学副校长均为正教授职称，具有三十年以上的高校管理经验。校长的变更经过省教育厅审批公示。校党委书记由焦作市委派驻。党委书记及党委委员的调整均经过市委组织部门的审批,党委按要求换届。 </w:t>
      </w:r>
    </w:p>
    <w:p w:rsidR="005325A2" w:rsidRDefault="005325A2" w:rsidP="00FF6061">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（五）办学条件：</w:t>
      </w:r>
      <w:r>
        <w:rPr>
          <w:rFonts w:ascii="仿宋" w:eastAsia="仿宋" w:hAnsi="仿宋" w:cs="仿宋" w:hint="eastAsia"/>
          <w:sz w:val="32"/>
          <w:szCs w:val="32"/>
        </w:rPr>
        <w:t>目前，学校建筑面积11万平方米。已经动工建设的新校区占地面积1300亩，规划建筑面积30万平方米。</w:t>
      </w:r>
    </w:p>
    <w:p w:rsidR="005325A2" w:rsidRDefault="005325A2" w:rsidP="00F914F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现建有教学、实验楼6栋、实训车间3个，餐厅2栋、宿舍楼5栋、图书楼、体育馆、后勤服务楼、田径场、篮球场等教学活动及生活场所齐全。</w:t>
      </w:r>
    </w:p>
    <w:p w:rsidR="005325A2" w:rsidRDefault="005325A2" w:rsidP="00FF606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教学实训场所。全校教室均为多媒体标准化教室。教学仪器设备总值4313.12万元，馆藏图书资料46.56万册；建有航空模拟机舱、模拟导游室、数控机床、汽车整车检测、汽车发动机构造与维修、汽车底盘构造与维修、媒体艺术设计等理实一体化专业实训室48个；汽车实训基地、驾驶训练基地、机电实训基地等三个校内实训基地。其中3D模拟导游实训室、航空模拟仓、汽车实训基地在全省处于领先地位。与企业联合建有58 个校外实训基地；公共机房和专业机房共8个1505个机位，可以满足学生上机操作。学院职业技能鉴定站可以进行15个岗位高、中级技能资格鉴定和考试授权点.学院利用现代教育技术与手段服务人才培养，开通了WEB、BBS、 QQ 群、系部主页等基本的网络应用服务；校园网主干带宽1.8G，有线网覆盖了所有的教学、办公楼栋和学生宿舍，部分区域实现了无线网络覆盖。建设了网上教学资源库、数字化图书资源、校园广播学习系统；形成了资源共享、教学互动的校园教学信息服务平台。</w:t>
      </w:r>
    </w:p>
    <w:p w:rsidR="005325A2" w:rsidRPr="000922D1"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2、学生运动场所。学校建有15836平方米的田径场、篮球场、网球场，可以为学生提供体育教学和健身场所。体育馆2层共3310平方米，内设乒乓球室、桌球室，可以满足学生室内运动、社团活动、文艺演出等。</w:t>
      </w:r>
    </w:p>
    <w:p w:rsidR="005325A2" w:rsidRPr="000922D1" w:rsidRDefault="005325A2" w:rsidP="005325A2">
      <w:pPr>
        <w:numPr>
          <w:ilvl w:val="0"/>
          <w:numId w:val="2"/>
        </w:numPr>
        <w:spacing w:line="600" w:lineRule="exact"/>
        <w:ind w:firstLine="640"/>
        <w:rPr>
          <w:rFonts w:ascii="仿宋" w:eastAsia="仿宋" w:hAnsi="仿宋" w:cs="仿宋"/>
          <w:sz w:val="32"/>
          <w:szCs w:val="32"/>
        </w:rPr>
      </w:pPr>
      <w:r>
        <w:rPr>
          <w:rFonts w:ascii="仿宋" w:eastAsia="仿宋" w:hAnsi="仿宋" w:cs="仿宋" w:hint="eastAsia"/>
          <w:sz w:val="32"/>
          <w:szCs w:val="32"/>
        </w:rPr>
        <w:t>学生住宿。学生公寓4栋，均配备有独立卫生间、空调、热水饮用系统、洗浴系统和无线网络覆盖。</w:t>
      </w:r>
    </w:p>
    <w:p w:rsidR="005325A2" w:rsidRDefault="005325A2" w:rsidP="005325A2">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（六）机构设置：</w:t>
      </w:r>
      <w:r>
        <w:rPr>
          <w:rFonts w:ascii="仿宋" w:eastAsia="仿宋" w:hAnsi="仿宋" w:cs="仿宋" w:hint="eastAsia"/>
          <w:sz w:val="32"/>
          <w:szCs w:val="32"/>
        </w:rPr>
        <w:t>学校机构健全，设立有党政机构12个，教学院系8个。</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1、处室：校长办公室、党委办公室、教务处、学生处、人事处、督查处、团委、招生就业处、保卫处、财务处、后勤处、基建处等12个处室。</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2、二级院系：汽车工程学院、机电工程学院、经济管理学院、旅游管理学院、基础教育学院、建筑工程系、艺术系、信息工程系等五院三系。</w:t>
      </w:r>
    </w:p>
    <w:p w:rsidR="005325A2" w:rsidRDefault="005325A2" w:rsidP="005325A2">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（七）专业设置：</w:t>
      </w:r>
      <w:r>
        <w:rPr>
          <w:rFonts w:ascii="仿宋" w:eastAsia="仿宋" w:hAnsi="仿宋" w:cs="仿宋" w:hint="eastAsia"/>
          <w:sz w:val="32"/>
          <w:szCs w:val="32"/>
        </w:rPr>
        <w:t>2010年，学校设立6个专业。之后，学校立足于满足当地产业结构调整的需要，形成与当地产业发展和社会建设紧密对接、体现学校特色的专业结构和布局。现开设有四十三个专业。其中汽车检测与维修、数字媒体艺术设计、电子商务、航空乘务、机电一体化、计算机应用技术、建筑工程管理为首批重点建设专业。2020年新申报的风景园林设计、环境艺术设计、中药生产与加工、食品生物技术等四个专业获省教育厅审批，学校专业达到47个。</w:t>
      </w:r>
    </w:p>
    <w:tbl>
      <w:tblPr>
        <w:tblW w:w="8384" w:type="dxa"/>
        <w:tblCellMar>
          <w:left w:w="0" w:type="dxa"/>
          <w:right w:w="0" w:type="dxa"/>
        </w:tblCellMar>
        <w:tblLook w:val="04A0"/>
      </w:tblPr>
      <w:tblGrid>
        <w:gridCol w:w="2895"/>
        <w:gridCol w:w="1477"/>
        <w:gridCol w:w="4012"/>
      </w:tblGrid>
      <w:tr w:rsidR="005325A2" w:rsidTr="002A44CF">
        <w:trPr>
          <w:trHeight w:val="646"/>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现有专业设置汇总表</w:t>
            </w:r>
            <w:r>
              <w:rPr>
                <w:rFonts w:ascii="宋体" w:eastAsia="宋体" w:hAnsi="Arial" w:cs="Arial"/>
                <w:b/>
                <w:bCs/>
                <w:kern w:val="24"/>
                <w:sz w:val="18"/>
                <w:szCs w:val="18"/>
              </w:rPr>
              <w:br/>
              <w:t>（</w:t>
            </w:r>
            <w:r>
              <w:rPr>
                <w:rFonts w:ascii="宋体" w:eastAsia="宋体" w:hAnsi="宋体" w:cs="Arial" w:hint="eastAsia"/>
                <w:b/>
                <w:bCs/>
                <w:kern w:val="24"/>
                <w:sz w:val="18"/>
                <w:szCs w:val="18"/>
              </w:rPr>
              <w:t>43</w:t>
            </w:r>
            <w:r>
              <w:rPr>
                <w:rFonts w:ascii="宋体" w:eastAsia="宋体" w:hAnsi="Arial" w:cs="Arial"/>
                <w:b/>
                <w:bCs/>
                <w:kern w:val="24"/>
                <w:sz w:val="18"/>
                <w:szCs w:val="18"/>
              </w:rPr>
              <w:t>个）</w:t>
            </w:r>
          </w:p>
        </w:tc>
      </w:tr>
      <w:tr w:rsidR="005325A2" w:rsidTr="002A44CF">
        <w:trPr>
          <w:trHeight w:val="228"/>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院系</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序号</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专业</w:t>
            </w:r>
          </w:p>
        </w:tc>
      </w:tr>
      <w:tr w:rsidR="005325A2" w:rsidTr="002A44CF">
        <w:trPr>
          <w:trHeight w:val="228"/>
        </w:trPr>
        <w:tc>
          <w:tcPr>
            <w:tcW w:w="2895" w:type="dxa"/>
            <w:vMerge w:val="restart"/>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建筑工程系</w:t>
            </w:r>
            <w:r>
              <w:rPr>
                <w:rFonts w:ascii="宋体" w:eastAsia="宋体" w:hAnsi="Arial" w:cs="Arial"/>
                <w:b/>
                <w:bCs/>
                <w:kern w:val="24"/>
                <w:sz w:val="18"/>
                <w:szCs w:val="18"/>
              </w:rPr>
              <w:br/>
            </w:r>
            <w:r>
              <w:rPr>
                <w:rFonts w:ascii="宋体" w:eastAsia="宋体" w:hAnsi="宋体" w:cs="Arial" w:hint="eastAsia"/>
                <w:b/>
                <w:bCs/>
                <w:kern w:val="24"/>
                <w:sz w:val="18"/>
                <w:szCs w:val="18"/>
              </w:rPr>
              <w:t>(6</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建筑装饰工程技术</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建筑工程技术</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建筑工程管理</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工程造价</w:t>
            </w:r>
          </w:p>
        </w:tc>
      </w:tr>
      <w:tr w:rsidR="005325A2" w:rsidTr="002A44CF">
        <w:trPr>
          <w:trHeight w:val="227"/>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市政工程技术</w:t>
            </w:r>
          </w:p>
        </w:tc>
      </w:tr>
      <w:tr w:rsidR="005325A2" w:rsidTr="002A44CF">
        <w:trPr>
          <w:trHeight w:val="227"/>
        </w:trPr>
        <w:tc>
          <w:tcPr>
            <w:tcW w:w="0" w:type="auto"/>
            <w:vMerge/>
            <w:tcBorders>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宋体" w:cs="Arial"/>
                <w:kern w:val="24"/>
                <w:sz w:val="18"/>
                <w:szCs w:val="18"/>
              </w:rPr>
            </w:pPr>
            <w:r>
              <w:rPr>
                <w:rFonts w:ascii="宋体" w:eastAsia="宋体" w:hAnsi="宋体" w:cs="Arial" w:hint="eastAsia"/>
                <w:kern w:val="24"/>
                <w:sz w:val="18"/>
                <w:szCs w:val="18"/>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Arial" w:cs="Arial"/>
                <w:kern w:val="24"/>
                <w:sz w:val="18"/>
                <w:szCs w:val="18"/>
              </w:rPr>
            </w:pPr>
            <w:r>
              <w:rPr>
                <w:rFonts w:ascii="宋体" w:eastAsia="宋体" w:hAnsi="Arial" w:cs="Arial" w:hint="eastAsia"/>
                <w:kern w:val="24"/>
                <w:sz w:val="18"/>
                <w:szCs w:val="18"/>
              </w:rPr>
              <w:t>风景园林设计</w:t>
            </w:r>
          </w:p>
        </w:tc>
      </w:tr>
      <w:tr w:rsidR="005325A2" w:rsidTr="002A44CF">
        <w:trPr>
          <w:trHeight w:val="228"/>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信息工程学院</w:t>
            </w:r>
            <w:r>
              <w:rPr>
                <w:rFonts w:ascii="宋体" w:eastAsia="宋体" w:hAnsi="Arial" w:cs="Arial"/>
                <w:b/>
                <w:bCs/>
                <w:kern w:val="24"/>
                <w:sz w:val="18"/>
                <w:szCs w:val="18"/>
              </w:rPr>
              <w:br/>
              <w:t>（</w:t>
            </w:r>
            <w:r>
              <w:rPr>
                <w:rFonts w:ascii="宋体" w:eastAsia="宋体" w:hAnsi="宋体" w:cs="Arial" w:hint="eastAsia"/>
                <w:b/>
                <w:bCs/>
                <w:kern w:val="24"/>
                <w:sz w:val="18"/>
                <w:szCs w:val="18"/>
              </w:rPr>
              <w:t>2</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计算机应用技术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计算机网络技术</w:t>
            </w:r>
          </w:p>
        </w:tc>
      </w:tr>
      <w:tr w:rsidR="005325A2" w:rsidTr="002A44CF">
        <w:trPr>
          <w:trHeight w:val="228"/>
        </w:trPr>
        <w:tc>
          <w:tcPr>
            <w:tcW w:w="2895" w:type="dxa"/>
            <w:vMerge w:val="restart"/>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艺术系</w:t>
            </w:r>
            <w:r>
              <w:rPr>
                <w:rFonts w:ascii="宋体" w:eastAsia="宋体" w:hAnsi="Arial" w:cs="Arial"/>
                <w:b/>
                <w:bCs/>
                <w:kern w:val="24"/>
                <w:sz w:val="18"/>
                <w:szCs w:val="18"/>
              </w:rPr>
              <w:br/>
              <w:t>（</w:t>
            </w:r>
            <w:r>
              <w:rPr>
                <w:rFonts w:ascii="宋体" w:eastAsia="宋体" w:hAnsi="宋体" w:cs="Arial" w:hint="eastAsia"/>
                <w:b/>
                <w:bCs/>
                <w:kern w:val="24"/>
                <w:sz w:val="18"/>
                <w:szCs w:val="18"/>
              </w:rPr>
              <w:t>7</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数字媒体应用技术</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视觉传播设计与制作</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数字媒体艺术设计</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舞蹈表演</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播音与主持</w:t>
            </w:r>
          </w:p>
        </w:tc>
      </w:tr>
      <w:tr w:rsidR="005325A2" w:rsidTr="002A44CF">
        <w:trPr>
          <w:trHeight w:val="228"/>
        </w:trPr>
        <w:tc>
          <w:tcPr>
            <w:tcW w:w="0" w:type="auto"/>
            <w:vMerge/>
            <w:tcBorders>
              <w:left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宋体" w:cs="Arial"/>
                <w:kern w:val="24"/>
                <w:sz w:val="18"/>
                <w:szCs w:val="18"/>
              </w:rPr>
            </w:pPr>
            <w:r>
              <w:rPr>
                <w:rFonts w:ascii="宋体" w:eastAsia="宋体" w:hAnsi="宋体" w:cs="Arial" w:hint="eastAsia"/>
                <w:kern w:val="24"/>
                <w:sz w:val="18"/>
                <w:szCs w:val="18"/>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Arial" w:cs="Arial"/>
                <w:kern w:val="24"/>
                <w:sz w:val="18"/>
                <w:szCs w:val="18"/>
              </w:rPr>
            </w:pPr>
            <w:r>
              <w:rPr>
                <w:rFonts w:ascii="宋体" w:eastAsia="宋体" w:hAnsi="Arial" w:cs="Arial" w:hint="eastAsia"/>
                <w:kern w:val="24"/>
                <w:sz w:val="18"/>
                <w:szCs w:val="18"/>
              </w:rPr>
              <w:t>音乐表演</w:t>
            </w:r>
          </w:p>
        </w:tc>
      </w:tr>
      <w:tr w:rsidR="005325A2" w:rsidTr="002A44CF">
        <w:trPr>
          <w:trHeight w:val="228"/>
        </w:trPr>
        <w:tc>
          <w:tcPr>
            <w:tcW w:w="0" w:type="auto"/>
            <w:vMerge/>
            <w:tcBorders>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宋体" w:cs="Arial"/>
                <w:kern w:val="24"/>
                <w:sz w:val="18"/>
                <w:szCs w:val="18"/>
              </w:rPr>
            </w:pPr>
            <w:r>
              <w:rPr>
                <w:rFonts w:ascii="宋体" w:eastAsia="宋体" w:hAnsi="宋体" w:cs="Arial" w:hint="eastAsia"/>
                <w:kern w:val="24"/>
                <w:sz w:val="18"/>
                <w:szCs w:val="18"/>
              </w:rPr>
              <w:t>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宋体" w:eastAsia="宋体" w:hAnsi="Arial" w:cs="Arial"/>
                <w:kern w:val="24"/>
                <w:sz w:val="18"/>
                <w:szCs w:val="18"/>
              </w:rPr>
            </w:pPr>
            <w:r>
              <w:rPr>
                <w:rFonts w:ascii="宋体" w:eastAsia="宋体" w:hAnsi="Arial" w:cs="Arial" w:hint="eastAsia"/>
                <w:kern w:val="24"/>
                <w:sz w:val="18"/>
                <w:szCs w:val="18"/>
              </w:rPr>
              <w:t>环境艺术设计</w:t>
            </w:r>
          </w:p>
        </w:tc>
      </w:tr>
      <w:tr w:rsidR="005325A2" w:rsidTr="002A44CF">
        <w:trPr>
          <w:trHeight w:val="228"/>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机电工程学院</w:t>
            </w:r>
            <w:r>
              <w:rPr>
                <w:rFonts w:ascii="宋体" w:eastAsia="宋体" w:hAnsi="Arial" w:cs="Arial"/>
                <w:b/>
                <w:bCs/>
                <w:kern w:val="24"/>
                <w:sz w:val="18"/>
                <w:szCs w:val="18"/>
              </w:rPr>
              <w:br/>
              <w:t>（</w:t>
            </w:r>
            <w:r>
              <w:rPr>
                <w:rFonts w:ascii="宋体" w:eastAsia="宋体" w:hAnsi="宋体" w:cs="Arial" w:hint="eastAsia"/>
                <w:b/>
                <w:bCs/>
                <w:kern w:val="24"/>
                <w:sz w:val="18"/>
                <w:szCs w:val="18"/>
              </w:rPr>
              <w:t>8</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矿山机电技术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机械制造与自动化</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数控技术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焊接技术与自动化</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机电一体化技术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电梯工程技术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工业机器人技术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电子信息工程技术</w:t>
            </w:r>
          </w:p>
        </w:tc>
      </w:tr>
      <w:tr w:rsidR="005325A2" w:rsidTr="002A44CF">
        <w:trPr>
          <w:trHeight w:val="228"/>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汽车工程学院</w:t>
            </w:r>
            <w:r>
              <w:rPr>
                <w:rFonts w:ascii="宋体" w:eastAsia="宋体" w:hAnsi="Arial" w:cs="Arial"/>
                <w:b/>
                <w:bCs/>
                <w:kern w:val="24"/>
                <w:sz w:val="18"/>
                <w:szCs w:val="18"/>
              </w:rPr>
              <w:br/>
              <w:t>（</w:t>
            </w:r>
            <w:r>
              <w:rPr>
                <w:rFonts w:ascii="宋体" w:eastAsia="宋体" w:hAnsi="宋体" w:cs="Arial" w:hint="eastAsia"/>
                <w:b/>
                <w:bCs/>
                <w:kern w:val="24"/>
                <w:sz w:val="18"/>
                <w:szCs w:val="18"/>
              </w:rPr>
              <w:t>5</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汽车检测与维修技术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新能源汽车技术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汽车营销与服务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应用化工技术</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无人机应用技术</w:t>
            </w:r>
          </w:p>
        </w:tc>
      </w:tr>
      <w:tr w:rsidR="005325A2" w:rsidTr="002A44CF">
        <w:trPr>
          <w:trHeight w:val="228"/>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经济管理学院</w:t>
            </w:r>
            <w:r>
              <w:rPr>
                <w:rFonts w:ascii="宋体" w:eastAsia="宋体" w:hAnsi="Arial" w:cs="Arial"/>
                <w:b/>
                <w:bCs/>
                <w:kern w:val="24"/>
                <w:sz w:val="18"/>
                <w:szCs w:val="18"/>
              </w:rPr>
              <w:br/>
              <w:t>（</w:t>
            </w:r>
            <w:r>
              <w:rPr>
                <w:rFonts w:ascii="宋体" w:eastAsia="宋体" w:hAnsi="宋体" w:cs="Arial" w:hint="eastAsia"/>
                <w:b/>
                <w:bCs/>
                <w:kern w:val="24"/>
                <w:sz w:val="18"/>
                <w:szCs w:val="18"/>
              </w:rPr>
              <w:t>10</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金融管理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财务管理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会计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工商企业管理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市场营销</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电子商务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物流管理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商务英语</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移动商务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10</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药品经营与管理</w:t>
            </w:r>
          </w:p>
        </w:tc>
      </w:tr>
      <w:tr w:rsidR="005325A2" w:rsidTr="002A44CF">
        <w:trPr>
          <w:trHeight w:val="228"/>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b/>
                <w:bCs/>
                <w:kern w:val="24"/>
                <w:sz w:val="18"/>
                <w:szCs w:val="18"/>
              </w:rPr>
              <w:t>旅游管理学院</w:t>
            </w:r>
            <w:r>
              <w:rPr>
                <w:rFonts w:ascii="宋体" w:eastAsia="宋体" w:hAnsi="Arial" w:cs="Arial"/>
                <w:b/>
                <w:bCs/>
                <w:kern w:val="24"/>
                <w:sz w:val="18"/>
                <w:szCs w:val="18"/>
              </w:rPr>
              <w:br/>
              <w:t>（</w:t>
            </w:r>
            <w:r>
              <w:rPr>
                <w:rFonts w:ascii="宋体" w:eastAsia="宋体" w:hAnsi="宋体" w:cs="Arial" w:hint="eastAsia"/>
                <w:b/>
                <w:bCs/>
                <w:kern w:val="24"/>
                <w:sz w:val="18"/>
                <w:szCs w:val="18"/>
              </w:rPr>
              <w:t>6</w:t>
            </w:r>
            <w:r>
              <w:rPr>
                <w:rFonts w:ascii="宋体" w:eastAsia="宋体" w:hAnsi="Arial" w:cs="Arial"/>
                <w:b/>
                <w:bCs/>
                <w:kern w:val="24"/>
                <w:sz w:val="18"/>
                <w:szCs w:val="18"/>
              </w:rPr>
              <w:t>个）</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旅游管理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酒店管理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高速铁路客运乘务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空中乘务</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幼儿发展与健康管理</w:t>
            </w:r>
          </w:p>
        </w:tc>
      </w:tr>
      <w:tr w:rsidR="005325A2" w:rsidTr="002A44CF">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tcPr>
          <w:p w:rsidR="005325A2" w:rsidRDefault="005325A2" w:rsidP="002A44CF">
            <w:pPr>
              <w:widowControl/>
              <w:jc w:val="left"/>
              <w:rPr>
                <w:rFonts w:ascii="Arial" w:eastAsia="宋体" w:hAnsi="Arial" w:cs="Arial"/>
                <w:kern w:val="0"/>
                <w:sz w:val="36"/>
                <w:szCs w:val="36"/>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宋体" w:cs="Arial" w:hint="eastAsia"/>
                <w:kern w:val="24"/>
                <w:sz w:val="18"/>
                <w:szCs w:val="18"/>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tcPr>
          <w:p w:rsidR="005325A2" w:rsidRDefault="005325A2" w:rsidP="002A44CF">
            <w:pPr>
              <w:widowControl/>
              <w:jc w:val="center"/>
              <w:textAlignment w:val="center"/>
              <w:rPr>
                <w:rFonts w:ascii="Arial" w:eastAsia="宋体" w:hAnsi="Arial" w:cs="Arial"/>
                <w:kern w:val="0"/>
                <w:sz w:val="36"/>
                <w:szCs w:val="36"/>
              </w:rPr>
            </w:pPr>
            <w:r>
              <w:rPr>
                <w:rFonts w:ascii="宋体" w:eastAsia="宋体" w:hAnsi="Arial" w:cs="Arial"/>
                <w:kern w:val="24"/>
                <w:sz w:val="18"/>
                <w:szCs w:val="18"/>
              </w:rPr>
              <w:t>民航安全技术管理</w:t>
            </w:r>
          </w:p>
        </w:tc>
      </w:tr>
    </w:tbl>
    <w:p w:rsidR="005325A2" w:rsidRDefault="005325A2" w:rsidP="005325A2">
      <w:pPr>
        <w:spacing w:line="600" w:lineRule="exact"/>
        <w:rPr>
          <w:rFonts w:ascii="仿宋_GB2312" w:eastAsia="仿宋_GB2312" w:hAnsi="仿宋" w:cs="仿宋_GB2312"/>
          <w:color w:val="FF0000"/>
          <w:sz w:val="32"/>
          <w:szCs w:val="32"/>
        </w:rPr>
      </w:pP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（八）师资队伍建设</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学校以人才选拔、使用、培养和管理机制建设为依托，围绕“双师”素质和“双师”结构这一主线，着力打造一支校企互通、专兼一体的“双师型”教学团队。目前，共有教职工</w:t>
      </w:r>
      <w:r>
        <w:rPr>
          <w:rFonts w:ascii="仿宋" w:eastAsia="仿宋" w:hAnsi="仿宋" w:cs="仿宋" w:hint="eastAsia"/>
          <w:color w:val="000000" w:themeColor="text1"/>
          <w:sz w:val="32"/>
          <w:szCs w:val="32"/>
        </w:rPr>
        <w:t>五百余</w:t>
      </w:r>
      <w:r>
        <w:rPr>
          <w:rFonts w:ascii="仿宋" w:eastAsia="仿宋" w:hAnsi="仿宋" w:cs="仿宋" w:hint="eastAsia"/>
          <w:color w:val="7030A0"/>
          <w:sz w:val="32"/>
          <w:szCs w:val="32"/>
        </w:rPr>
        <w:t>人,</w:t>
      </w:r>
      <w:r>
        <w:rPr>
          <w:rFonts w:ascii="仿宋" w:eastAsia="仿宋" w:hAnsi="仿宋" w:cs="仿宋" w:hint="eastAsia"/>
          <w:sz w:val="32"/>
          <w:szCs w:val="32"/>
        </w:rPr>
        <w:t>沁阳市政府选派部分在编教职工来校任教。在编教师在学校工作，其在编身份不变，生活福利待遇不变。学校根据教育教学需要聘用管理人员和专任教师，在编教师、聘用人员由学校管理。具有丰富教学经验的稳定的师资队伍保障了学校的教学水平。</w:t>
      </w: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三、取得的荣誉</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经过多年的努力，焦作工贸职业学院先后被河南省、焦作市命名为全省“诚信办学先进单位”，“河南省职业教育特色院校”，“河南省高等学校优秀基层党组织”，“焦作市级文明单位”，</w:t>
      </w:r>
      <w:r w:rsidRPr="00D43BEA">
        <w:rPr>
          <w:rFonts w:ascii="仿宋" w:eastAsia="仿宋" w:hAnsi="仿宋" w:cs="仿宋" w:hint="eastAsia"/>
          <w:sz w:val="32"/>
          <w:szCs w:val="32"/>
        </w:rPr>
        <w:t>“河南省园林式单位”，</w:t>
      </w:r>
      <w:r>
        <w:rPr>
          <w:rFonts w:ascii="仿宋" w:eastAsia="仿宋" w:hAnsi="仿宋" w:cs="仿宋" w:hint="eastAsia"/>
          <w:sz w:val="32"/>
          <w:szCs w:val="32"/>
        </w:rPr>
        <w:t>“沁阳市教育教学工作先进单位”，为“国家职业技能鉴定站”，河南省“全民技能振兴工程城乡劳动者技能培训”品牌基地，“全民技能振兴工程职业院校师资培养培训示范基地”建设单位。沁阳市“火炬计划”科技创新研发人才培训基地。学院的建立与发展对地区职业教育发展、经济腾飞起到了积极的推动作用。</w:t>
      </w:r>
    </w:p>
    <w:p w:rsidR="005325A2" w:rsidRDefault="005325A2" w:rsidP="005325A2">
      <w:pPr>
        <w:spacing w:line="600" w:lineRule="exact"/>
        <w:ind w:firstLineChars="200" w:firstLine="640"/>
        <w:rPr>
          <w:rFonts w:ascii="仿宋" w:eastAsia="仿宋" w:hAnsi="仿宋" w:cs="仿宋"/>
          <w:bCs/>
          <w:sz w:val="32"/>
          <w:szCs w:val="32"/>
        </w:rPr>
      </w:pPr>
      <w:r>
        <w:rPr>
          <w:rFonts w:ascii="仿宋" w:eastAsia="仿宋" w:hAnsi="仿宋" w:cs="仿宋" w:hint="eastAsia"/>
          <w:sz w:val="32"/>
          <w:szCs w:val="32"/>
        </w:rPr>
        <w:t>校团委获得全市</w:t>
      </w:r>
      <w:r>
        <w:rPr>
          <w:rFonts w:ascii="仿宋" w:eastAsia="仿宋" w:hAnsi="仿宋" w:cs="仿宋" w:hint="eastAsia"/>
          <w:bCs/>
          <w:sz w:val="32"/>
          <w:szCs w:val="32"/>
        </w:rPr>
        <w:t>“优秀团委”</w:t>
      </w:r>
      <w:r>
        <w:rPr>
          <w:rFonts w:ascii="仿宋" w:eastAsia="仿宋" w:hAnsi="仿宋" w:cs="仿宋" w:hint="eastAsia"/>
          <w:sz w:val="32"/>
          <w:szCs w:val="32"/>
        </w:rPr>
        <w:t>“五四红旗团委”称号。</w:t>
      </w:r>
      <w:r>
        <w:rPr>
          <w:rFonts w:ascii="仿宋" w:eastAsia="仿宋" w:hAnsi="仿宋" w:cs="仿宋" w:hint="eastAsia"/>
          <w:bCs/>
          <w:sz w:val="32"/>
          <w:szCs w:val="32"/>
        </w:rPr>
        <w:t>学生社团参加省第十五届、十六届大学生科技文化艺术节获得戏剧、书法、杂文等比赛一、二等奖；参加省“快乐校园”话剧大赛获得第一名。</w:t>
      </w:r>
    </w:p>
    <w:p w:rsidR="005325A2" w:rsidRDefault="005325A2" w:rsidP="005325A2">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四、办学经费</w:t>
      </w:r>
    </w:p>
    <w:p w:rsidR="005325A2" w:rsidRDefault="005325A2" w:rsidP="005325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办学经费以董事会投入为主，政府及省市项目投入为辅的管理机制。经费主要来源为学杂费、政府专项投入、社会服务收入等。2019年，为满足快速增长的办学规模对教育教学及师生工作生活的需求，董事会全年投入近一个亿，建设实训场室，购置实训设备，改建宿舍，办学条件得到优化。</w:t>
      </w:r>
      <w:r>
        <w:rPr>
          <w:rFonts w:ascii="仿宋" w:eastAsia="仿宋" w:hAnsi="仿宋" w:cs="仿宋" w:hint="eastAsia"/>
          <w:bCs/>
          <w:sz w:val="32"/>
          <w:szCs w:val="32"/>
        </w:rPr>
        <w:t>先后</w:t>
      </w:r>
      <w:r>
        <w:rPr>
          <w:rFonts w:ascii="仿宋" w:eastAsia="仿宋" w:hAnsi="仿宋" w:cs="仿宋" w:hint="eastAsia"/>
          <w:sz w:val="32"/>
          <w:szCs w:val="32"/>
        </w:rPr>
        <w:t>建设了2号学生餐厅，旅游实训中心，幼教实训中心，图书楼。历年来，学院坚持内部挖潜、外部开源，办学经费得到充分保证。</w:t>
      </w: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第二部分  规划发展目标</w:t>
      </w:r>
    </w:p>
    <w:p w:rsidR="005325A2" w:rsidRDefault="005325A2" w:rsidP="005325A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历经多年的创新实践，走出了一条社会力量举办高等职业教育的特色之路。在办学规模、基础设施、专业建设、师资队伍、教科研等方面基本具备了设置本科学院的条件。学院董事会研究，提出在未来三至五年，以焦作工贸职业学院为基础，筹建应用型本科院校。构建以全日制高职教育为主体，兼顾成人高等教育和社会服务培训教育，形成学历教育与职业资格证书教育相并存的多层次、多类型、多规格、多形式的办学模式，建立与学院办学条件相适应、保持学院良性运作的办学规模。</w:t>
      </w:r>
    </w:p>
    <w:p w:rsidR="005325A2" w:rsidRDefault="005325A2" w:rsidP="005325A2">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学院申办本科层次教育，势必</w:t>
      </w:r>
      <w:r>
        <w:rPr>
          <w:rFonts w:ascii="仿宋" w:eastAsia="仿宋" w:hAnsi="仿宋" w:cs="仿宋" w:hint="eastAsia"/>
          <w:sz w:val="32"/>
          <w:szCs w:val="32"/>
        </w:rPr>
        <w:t>优化当地教育布局结构，填补当地本科层次教育的空白。按照学院升本路线图，</w:t>
      </w:r>
      <w:r>
        <w:rPr>
          <w:rFonts w:ascii="仿宋" w:eastAsia="仿宋" w:hAnsi="仿宋" w:cs="仿宋" w:hint="eastAsia"/>
          <w:bCs/>
          <w:sz w:val="32"/>
          <w:szCs w:val="32"/>
        </w:rPr>
        <w:t>规划未来三年至五年，办学规模达到2万人，教职工总数超过一千人。</w:t>
      </w:r>
      <w:r>
        <w:rPr>
          <w:rFonts w:ascii="仿宋" w:eastAsia="仿宋" w:hAnsi="仿宋" w:cs="仿宋" w:hint="eastAsia"/>
          <w:sz w:val="32"/>
          <w:szCs w:val="32"/>
        </w:rPr>
        <w:t>目前，本科校区的建设已经启动。</w:t>
      </w:r>
    </w:p>
    <w:p w:rsidR="005325A2" w:rsidRDefault="005325A2" w:rsidP="005325A2">
      <w:pPr>
        <w:numPr>
          <w:ilvl w:val="0"/>
          <w:numId w:val="3"/>
        </w:num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聚力党建优势 推动学校工作新发展</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习近平总书记指出，我国高等教育发展方向要同我国发展的现实目标和未来方向紧密联系在一起，为人民服务，为中国共产党治国理政服务，为巩固和发展中国特色社会主义制度服务，为改革开放和社会主义现代化建设服务。学校始终把“四个服务”要求作为自觉的使命担当，努力培养社会发展、知识积累、文化传承、国家存续、制度运行所要求的人，培养一代又一代拥护中国共产党领导和我国社会主义制度、立志为中国特色社会主义奋斗终生的有用人才。</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 明确育人方向，不断提高办学治学水平</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民办高校与公办高校的体制虽然不同，但办学宗旨和工作性质完全一样。民办高校党建工作重点就是要监督办学行为“三必须一确保”。一是必须认真贯彻执行党和国家的教育方针，二是必须坚持社会主义办学方向，三是必须把握好习近平总书记在“全国高校思政工作会议”上提出的“培养什么样的人、如何培养人以及为谁培养人”这个本源性问题。确保为中国特色社会主义培养合格建设者和可靠接班人。</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1</w:t>
      </w:r>
      <w:r>
        <w:rPr>
          <w:rFonts w:ascii="仿宋" w:eastAsia="仿宋" w:hAnsi="仿宋" w:cs="仿宋" w:hint="eastAsia"/>
          <w:sz w:val="32"/>
          <w:szCs w:val="32"/>
        </w:rPr>
        <w:t>：</w:t>
      </w:r>
    </w:p>
    <w:p w:rsidR="005325A2" w:rsidRPr="00946AD9" w:rsidRDefault="005325A2" w:rsidP="005325A2">
      <w:pPr>
        <w:pStyle w:val="2"/>
        <w:widowControl/>
        <w:pBdr>
          <w:bottom w:val="single" w:sz="12" w:space="0" w:color="9B0000"/>
        </w:pBdr>
        <w:spacing w:beforeAutospacing="0" w:after="360" w:afterAutospacing="0" w:line="732" w:lineRule="atLeast"/>
        <w:ind w:left="120"/>
        <w:rPr>
          <w:rFonts w:ascii="楷体" w:eastAsia="楷体" w:hAnsi="楷体" w:cs="仿宋" w:hint="default"/>
          <w:b w:val="0"/>
          <w:sz w:val="32"/>
          <w:szCs w:val="32"/>
        </w:rPr>
      </w:pPr>
      <w:r w:rsidRPr="00946AD9">
        <w:rPr>
          <w:rFonts w:ascii="楷体" w:eastAsia="楷体" w:hAnsi="楷体" w:cs="仿宋"/>
          <w:b w:val="0"/>
          <w:color w:val="565656"/>
          <w:sz w:val="32"/>
          <w:szCs w:val="32"/>
          <w:shd w:val="clear" w:color="auto" w:fill="FFFFFF"/>
        </w:rPr>
        <w:t>党委书记李茂山讲授“开学第一课”</w:t>
      </w:r>
    </w:p>
    <w:p w:rsidR="005325A2" w:rsidRPr="00946AD9" w:rsidRDefault="005325A2" w:rsidP="005325A2">
      <w:pPr>
        <w:spacing w:line="600" w:lineRule="exact"/>
        <w:ind w:firstLineChars="200" w:firstLine="640"/>
        <w:jc w:val="left"/>
        <w:rPr>
          <w:rFonts w:ascii="楷体" w:eastAsia="楷体" w:hAnsi="楷体" w:cs="仿宋"/>
          <w:sz w:val="32"/>
          <w:szCs w:val="32"/>
        </w:rPr>
      </w:pPr>
      <w:r w:rsidRPr="00946AD9">
        <w:rPr>
          <w:rFonts w:ascii="楷体" w:eastAsia="楷体" w:hAnsi="楷体" w:cs="仿宋" w:hint="eastAsia"/>
          <w:sz w:val="32"/>
          <w:szCs w:val="32"/>
        </w:rPr>
        <w:t>8月28日上午，焦作工贸职业学院教师培训动员大会后，校党委书记李茂山为全体教师讲授“开学第一课”。李书记的讲座共分“弘扬高尚师德，潜心立德树人” “高校安全稳定体系构建”“结合学校实际，认真落实《国家职业教育深化改革实施方案》（“职教20条”）”等三个模块。</w:t>
      </w:r>
    </w:p>
    <w:p w:rsidR="005325A2" w:rsidRPr="0082133F" w:rsidRDefault="005325A2" w:rsidP="005325A2">
      <w:pPr>
        <w:spacing w:line="600" w:lineRule="exact"/>
        <w:ind w:firstLineChars="200" w:firstLine="640"/>
        <w:jc w:val="left"/>
        <w:rPr>
          <w:rFonts w:ascii="楷体" w:eastAsia="楷体" w:hAnsi="楷体" w:cs="仿宋"/>
          <w:sz w:val="32"/>
          <w:szCs w:val="32"/>
        </w:rPr>
      </w:pPr>
      <w:r w:rsidRPr="0082133F">
        <w:rPr>
          <w:rFonts w:ascii="楷体" w:eastAsia="楷体" w:hAnsi="楷体" w:cs="仿宋" w:hint="eastAsia"/>
          <w:sz w:val="32"/>
          <w:szCs w:val="32"/>
        </w:rPr>
        <w:t>“善之本在教，教之本在师”，李茂山书记以习近平总书记的系列讲话为切入点，突出强调了教师的重要地位和作用；领学了新时期党的教育方针，要求大家按照教师的“三个要求”，坚持教书和育人、言传和身教、潜心问道和关注社会、学术自由和学术规范的“四个相统一”，认真践行“教师十项行为准则”，努力成为有理想信念、有道德情操、有扎实学识、有仁爱之心的“四有教师”，做学生锤炼品格、学习知识、创新思维、奉献祖国的</w:t>
      </w:r>
      <w:r w:rsidRPr="0082133F">
        <w:rPr>
          <w:rFonts w:ascii="楷体" w:eastAsia="楷体" w:hAnsi="楷体" w:cs="仿宋"/>
          <w:sz w:val="32"/>
          <w:szCs w:val="32"/>
        </w:rPr>
        <w:t> </w:t>
      </w:r>
      <w:r w:rsidRPr="0082133F">
        <w:rPr>
          <w:rFonts w:ascii="楷体" w:eastAsia="楷体" w:hAnsi="楷体" w:cs="仿宋" w:hint="eastAsia"/>
          <w:sz w:val="32"/>
          <w:szCs w:val="32"/>
        </w:rPr>
        <w:t>“四个引路人”。</w:t>
      </w:r>
    </w:p>
    <w:p w:rsidR="005325A2" w:rsidRPr="0082133F" w:rsidRDefault="005325A2" w:rsidP="005325A2">
      <w:pPr>
        <w:spacing w:line="600" w:lineRule="exact"/>
        <w:ind w:firstLineChars="200" w:firstLine="640"/>
        <w:jc w:val="left"/>
        <w:rPr>
          <w:rFonts w:ascii="楷体" w:eastAsia="楷体" w:hAnsi="楷体" w:cs="仿宋"/>
          <w:sz w:val="32"/>
          <w:szCs w:val="32"/>
        </w:rPr>
      </w:pPr>
      <w:r w:rsidRPr="0082133F">
        <w:rPr>
          <w:rFonts w:ascii="楷体" w:eastAsia="楷体" w:hAnsi="楷体" w:cs="仿宋" w:hint="eastAsia"/>
          <w:sz w:val="32"/>
          <w:szCs w:val="32"/>
        </w:rPr>
        <w:t>在讲到高校安全稳定工作时，李茂山书记要求全校教师，始终把维护校园安全稳定作为学校工作的重中之重，要提高思想认识,</w:t>
      </w:r>
      <w:r w:rsidRPr="0082133F">
        <w:rPr>
          <w:rFonts w:ascii="楷体" w:eastAsia="楷体" w:hAnsi="楷体" w:cs="仿宋"/>
          <w:sz w:val="32"/>
          <w:szCs w:val="32"/>
        </w:rPr>
        <w:t> </w:t>
      </w:r>
      <w:r w:rsidRPr="0082133F">
        <w:rPr>
          <w:rFonts w:ascii="楷体" w:eastAsia="楷体" w:hAnsi="楷体" w:cs="仿宋" w:hint="eastAsia"/>
          <w:sz w:val="32"/>
          <w:szCs w:val="32"/>
        </w:rPr>
        <w:t>做到全员、全域、全程、全时关注校园安全稳定构建，全方位安全防控体系。李书记重点针对大学生群体公共安全防范常见多发问题,强调了“校园欺凌”“网络诈骗”“宿舍火灾”“踩踏事件”“高空坠落”“心理异常”“实验室安全”“传染病”“交通安全”“食品安全”“邪教”“溺水”“暴恐势力”“ 黄赌毒”等14项学生常见安全稳定隐患的表现形式及预防办法。李书记要求全体教师，特别是学管人员，务必在开学初组织好“安全主题班会”，上好“法制教育第一课”，做好学生安全教育，提高学生防范意识，强化校园安全管理,确保学校校园持续安全稳定。</w:t>
      </w:r>
    </w:p>
    <w:p w:rsidR="005325A2" w:rsidRPr="0082133F" w:rsidRDefault="005325A2" w:rsidP="005325A2">
      <w:pPr>
        <w:spacing w:line="600" w:lineRule="exact"/>
        <w:ind w:firstLineChars="200" w:firstLine="640"/>
        <w:jc w:val="left"/>
        <w:rPr>
          <w:rFonts w:ascii="楷体" w:eastAsia="楷体" w:hAnsi="楷体" w:cs="仿宋"/>
          <w:sz w:val="32"/>
          <w:szCs w:val="32"/>
        </w:rPr>
      </w:pPr>
      <w:r w:rsidRPr="0082133F">
        <w:rPr>
          <w:rFonts w:ascii="楷体" w:eastAsia="楷体" w:hAnsi="楷体" w:cs="仿宋" w:hint="eastAsia"/>
          <w:sz w:val="32"/>
          <w:szCs w:val="32"/>
        </w:rPr>
        <w:t>李书记讲座的第三个模块是“结合学校实际，认真落实《国家职业教育深化改革实施方案》（“职教20条”）”。李书首先着眼世界职业教育发展趋势，分析了双元教育处于领先地位的德国、澳大利亚、日本等国家开展职业教育的“精髓和核心”，梳理了我国150年职业教育发展历程。再次从新时期职教定位、发展目标、人才培养目标、专业发展方向、技能大赛、三个对接，教育教学标准、1+X 证书制度、一并举三结合，高质量职业培训、学分银行、校企共同研究制定人才培养方案，四位一体实训基地、双师型师资队伍建设，核心督导评估等方面对职教20条措施进行了详细解读。</w:t>
      </w:r>
      <w:r w:rsidRPr="0082133F">
        <w:rPr>
          <w:rFonts w:ascii="楷体" w:eastAsia="楷体" w:hAnsi="楷体" w:cs="仿宋" w:hint="eastAsia"/>
          <w:sz w:val="32"/>
          <w:szCs w:val="32"/>
        </w:rPr>
        <w:br/>
      </w:r>
      <w:r w:rsidRPr="0082133F">
        <w:rPr>
          <w:rFonts w:ascii="楷体" w:eastAsia="楷体" w:hAnsi="楷体" w:cs="仿宋"/>
          <w:sz w:val="32"/>
          <w:szCs w:val="32"/>
        </w:rPr>
        <w:t> </w:t>
      </w:r>
      <w:r w:rsidRPr="0082133F">
        <w:rPr>
          <w:rFonts w:ascii="楷体" w:eastAsia="楷体" w:hAnsi="楷体" w:cs="仿宋" w:hint="eastAsia"/>
          <w:sz w:val="32"/>
          <w:szCs w:val="32"/>
        </w:rPr>
        <w:t xml:space="preserve"> </w:t>
      </w:r>
      <w:r w:rsidRPr="0082133F">
        <w:rPr>
          <w:rFonts w:ascii="楷体" w:eastAsia="楷体" w:hAnsi="楷体" w:cs="仿宋"/>
          <w:sz w:val="32"/>
          <w:szCs w:val="32"/>
        </w:rPr>
        <w:t> </w:t>
      </w:r>
      <w:r w:rsidRPr="0082133F">
        <w:rPr>
          <w:rFonts w:ascii="楷体" w:eastAsia="楷体" w:hAnsi="楷体" w:cs="仿宋" w:hint="eastAsia"/>
          <w:sz w:val="32"/>
          <w:szCs w:val="32"/>
        </w:rPr>
        <w:t xml:space="preserve"> </w:t>
      </w:r>
      <w:r w:rsidRPr="0082133F">
        <w:rPr>
          <w:rFonts w:ascii="楷体" w:eastAsia="楷体" w:hAnsi="楷体" w:cs="仿宋"/>
          <w:sz w:val="32"/>
          <w:szCs w:val="32"/>
        </w:rPr>
        <w:t> </w:t>
      </w:r>
      <w:r w:rsidRPr="0082133F">
        <w:rPr>
          <w:rFonts w:ascii="楷体" w:eastAsia="楷体" w:hAnsi="楷体" w:cs="仿宋" w:hint="eastAsia"/>
          <w:sz w:val="32"/>
          <w:szCs w:val="32"/>
        </w:rPr>
        <w:t xml:space="preserve"> 李书记要求，新学期各院系要将理论与技能实践相结合，落实好“职教二十条”，有效推进师资队伍建设、课程建设、基地建设等工作，围绕其做好新学期部门的发展与规划。</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（二）认真开展主题教育 努力实现活动目标</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按照上级要求，开展“不忘初心牢记使命”主题教育活动。遵循“守初心、担使命，找差距、抓落实” 的十二字活动方针要求，先后组织了“壮丽七十年 奋斗新时代”经典诗歌诵读比赛，“工贸情 师魂颂”演讲比赛，对照党章党规找差距等。沁阳市委书记卢希望莅临工贸为师生讲授“坚定理想信念、放飞青春梦想”的党课，党委书记李茂山为全体党员讲授“学党史明初心知使命” 党课。努力实现“理论学习有收获，思想政治受洗礼，干事创业敢担当，为民服务解难题，清正廉洁作表率”活动目标。</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2</w:t>
      </w:r>
      <w:r>
        <w:rPr>
          <w:rFonts w:ascii="仿宋" w:eastAsia="仿宋" w:hAnsi="仿宋" w:cs="仿宋" w:hint="eastAsia"/>
          <w:sz w:val="32"/>
          <w:szCs w:val="32"/>
        </w:rPr>
        <w:t>：</w:t>
      </w:r>
    </w:p>
    <w:p w:rsidR="005325A2" w:rsidRPr="00CB4DBC" w:rsidRDefault="005325A2" w:rsidP="005325A2">
      <w:pPr>
        <w:pStyle w:val="2"/>
        <w:widowControl/>
        <w:pBdr>
          <w:bottom w:val="single" w:sz="12" w:space="0" w:color="9B0000"/>
        </w:pBdr>
        <w:spacing w:beforeAutospacing="0" w:after="360" w:afterAutospacing="0" w:line="732" w:lineRule="atLeast"/>
        <w:ind w:left="120"/>
        <w:rPr>
          <w:rFonts w:ascii="楷体" w:eastAsia="楷体" w:hAnsi="楷体" w:cs="仿宋" w:hint="default"/>
          <w:b w:val="0"/>
          <w:sz w:val="32"/>
          <w:szCs w:val="32"/>
        </w:rPr>
      </w:pPr>
      <w:r w:rsidRPr="00CB4DBC">
        <w:rPr>
          <w:rFonts w:ascii="楷体" w:eastAsia="楷体" w:hAnsi="楷体" w:cs="仿宋"/>
          <w:b w:val="0"/>
          <w:color w:val="565656"/>
          <w:sz w:val="32"/>
          <w:szCs w:val="32"/>
          <w:shd w:val="clear" w:color="auto" w:fill="FFFFFF"/>
        </w:rPr>
        <w:t>“不忘初心 牢记使命”主题教育系列活动</w:t>
      </w:r>
    </w:p>
    <w:p w:rsidR="005325A2" w:rsidRPr="00CB4DBC" w:rsidRDefault="005325A2" w:rsidP="005325A2">
      <w:pPr>
        <w:pStyle w:val="a6"/>
        <w:spacing w:before="0" w:beforeAutospacing="0" w:after="0" w:afterAutospacing="0" w:line="368" w:lineRule="atLeast"/>
        <w:ind w:firstLine="480"/>
        <w:jc w:val="both"/>
        <w:rPr>
          <w:rFonts w:ascii="楷体" w:eastAsia="楷体" w:hAnsi="楷体" w:cs="仿宋"/>
          <w:color w:val="333333"/>
          <w:spacing w:val="7"/>
          <w:sz w:val="32"/>
          <w:szCs w:val="32"/>
        </w:rPr>
      </w:pPr>
      <w:r w:rsidRPr="00CB4DBC">
        <w:rPr>
          <w:rFonts w:ascii="楷体" w:eastAsia="楷体" w:hAnsi="楷体" w:cs="仿宋" w:hint="eastAsia"/>
          <w:color w:val="333333"/>
          <w:spacing w:val="7"/>
          <w:sz w:val="32"/>
          <w:szCs w:val="32"/>
        </w:rPr>
        <w:t>焦作工贸职业学院为了在全校师生中扎实开展“不忘初心 牢记使命”主题教育，进一步促进大学生思想政治教育工作，培养以爱国主义为核心的民族精神，于10月31日下午在校体育馆举办了“不忘初心 牢记使命”主题教育系列活动之第八届“爱国主义”演讲比赛。莅临此次演讲比赛的领导有校长王建中教授，校党委书记李茂山，副校长李庆超教授，基础教育学院院长牛学周和副院长勾保证。此次比赛，由基础教育学院主办，校党办、团委、演讲与辩论协会协办。</w:t>
      </w:r>
    </w:p>
    <w:p w:rsidR="005325A2" w:rsidRPr="00CB4DBC" w:rsidRDefault="005325A2" w:rsidP="005325A2">
      <w:pPr>
        <w:pStyle w:val="a6"/>
        <w:spacing w:before="0" w:beforeAutospacing="0" w:after="0" w:afterAutospacing="0" w:line="368" w:lineRule="atLeast"/>
        <w:ind w:firstLine="480"/>
        <w:jc w:val="both"/>
        <w:rPr>
          <w:rFonts w:ascii="楷体" w:eastAsia="楷体" w:hAnsi="楷体" w:cs="仿宋"/>
          <w:color w:val="333333"/>
          <w:spacing w:val="7"/>
          <w:sz w:val="32"/>
          <w:szCs w:val="32"/>
          <w:shd w:val="clear" w:color="auto" w:fill="FFFFFF"/>
        </w:rPr>
      </w:pPr>
      <w:r w:rsidRPr="00CB4DBC">
        <w:rPr>
          <w:rFonts w:ascii="楷体" w:eastAsia="楷体" w:hAnsi="楷体" w:cs="仿宋" w:hint="eastAsia"/>
          <w:color w:val="333333"/>
          <w:spacing w:val="7"/>
          <w:sz w:val="32"/>
          <w:szCs w:val="32"/>
          <w:shd w:val="clear" w:color="auto" w:fill="FFFFFF"/>
        </w:rPr>
        <w:t>下午3点，演讲比赛（决赛）在体育馆拉开帷幕。在主持人的引领下，经过层层选拔的选手依次上场。选手们以饱满的热情，昂扬的精神状态，或声情并茂，或慷慨激昂，或舒缓动情，引起师生强烈的震撼和共鸣，给听众带来精神上的洗礼，现场不时响起热烈的掌声和激情的回应。参赛选手不仅在台上展现了良好的精神风貌和较高的演讲水平，更体现出他们积极向上，努力拼搏向上的进取精神。</w:t>
      </w:r>
      <w:r w:rsidRPr="00CB4DBC">
        <w:rPr>
          <w:rFonts w:ascii="Calibri" w:eastAsia="楷体" w:hAnsi="Calibri" w:cs="Calibri"/>
          <w:color w:val="333333"/>
          <w:spacing w:val="7"/>
          <w:sz w:val="32"/>
          <w:szCs w:val="32"/>
          <w:shd w:val="clear" w:color="auto" w:fill="FFFFFF"/>
        </w:rPr>
        <w:t>  </w:t>
      </w:r>
    </w:p>
    <w:p w:rsidR="005325A2" w:rsidRPr="00CB4DBC" w:rsidRDefault="005325A2" w:rsidP="005325A2">
      <w:pPr>
        <w:pStyle w:val="a6"/>
        <w:spacing w:before="0" w:beforeAutospacing="0" w:after="0" w:afterAutospacing="0" w:line="368" w:lineRule="atLeast"/>
        <w:ind w:firstLine="480"/>
        <w:jc w:val="both"/>
        <w:rPr>
          <w:rFonts w:ascii="楷体" w:eastAsia="楷体" w:hAnsi="楷体" w:cs="仿宋"/>
          <w:color w:val="333333"/>
          <w:spacing w:val="7"/>
          <w:sz w:val="32"/>
          <w:szCs w:val="32"/>
          <w:shd w:val="clear" w:color="auto" w:fill="FFFFFF"/>
        </w:rPr>
      </w:pPr>
      <w:r w:rsidRPr="00CB4DBC">
        <w:rPr>
          <w:rFonts w:ascii="楷体" w:eastAsia="楷体" w:hAnsi="楷体" w:cs="仿宋" w:hint="eastAsia"/>
          <w:color w:val="333333"/>
          <w:spacing w:val="7"/>
          <w:sz w:val="32"/>
          <w:szCs w:val="32"/>
          <w:shd w:val="clear" w:color="auto" w:fill="FFFFFF"/>
        </w:rPr>
        <w:t>经过激烈的角逐，来自艺术系的6号选手刘厚贤夺得冠军，旅游管理学院的赵新姣和艺术系的韩晴获得二等奖，经济管理学院的贾厚举、基础教育学院的杨佳洁和艺术系的王盼盼获得三等奖，建筑工程系的高迪、经济管理学院的涂苗苗、机电工程学院的张嘉辉和信息工程系的李素丽获得优秀奖。</w:t>
      </w:r>
    </w:p>
    <w:p w:rsidR="005325A2" w:rsidRPr="00CB4DBC" w:rsidRDefault="005325A2" w:rsidP="005325A2">
      <w:pPr>
        <w:pStyle w:val="a6"/>
        <w:spacing w:before="0" w:beforeAutospacing="0" w:after="0" w:afterAutospacing="0" w:line="368" w:lineRule="atLeast"/>
        <w:ind w:firstLine="480"/>
        <w:jc w:val="both"/>
        <w:rPr>
          <w:rFonts w:ascii="楷体" w:eastAsia="楷体" w:hAnsi="楷体" w:cs="仿宋"/>
          <w:color w:val="333333"/>
          <w:spacing w:val="7"/>
          <w:sz w:val="32"/>
          <w:szCs w:val="32"/>
          <w:shd w:val="clear" w:color="auto" w:fill="FFFFFF"/>
        </w:rPr>
      </w:pPr>
      <w:r w:rsidRPr="00CB4DBC">
        <w:rPr>
          <w:rFonts w:ascii="楷体" w:eastAsia="楷体" w:hAnsi="楷体" w:cs="仿宋" w:hint="eastAsia"/>
          <w:color w:val="333333"/>
          <w:spacing w:val="7"/>
          <w:sz w:val="32"/>
          <w:szCs w:val="32"/>
          <w:shd w:val="clear" w:color="auto" w:fill="FFFFFF"/>
        </w:rPr>
        <w:t>本次演讲比赛充分调动了学生的积极性，丰富了大学生校园文化生活，强化了学生的爱国意识，弘扬了以爱国主义为核心的民族精神和以改革创新为核心的时代精神，为落实我校把“不忘初心 牢记使命”主题教育范围由师生党员扩展到全校师生这一目标做了扎实的铺垫。</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3</w:t>
      </w:r>
      <w:r>
        <w:rPr>
          <w:rFonts w:ascii="仿宋" w:eastAsia="仿宋" w:hAnsi="仿宋" w:cs="仿宋" w:hint="eastAsia"/>
          <w:sz w:val="32"/>
          <w:szCs w:val="32"/>
        </w:rPr>
        <w:t>：</w:t>
      </w:r>
    </w:p>
    <w:p w:rsidR="005325A2" w:rsidRPr="00CB4DBC" w:rsidRDefault="005325A2" w:rsidP="005325A2">
      <w:pPr>
        <w:pStyle w:val="2"/>
        <w:widowControl/>
        <w:shd w:val="clear" w:color="auto" w:fill="FFFFFF"/>
        <w:spacing w:beforeAutospacing="0" w:after="168" w:afterAutospacing="0" w:line="17" w:lineRule="atLeast"/>
        <w:jc w:val="center"/>
        <w:rPr>
          <w:rFonts w:ascii="楷体" w:eastAsia="楷体" w:hAnsi="楷体" w:cs="仿宋" w:hint="default"/>
          <w:color w:val="333333"/>
          <w:spacing w:val="7"/>
          <w:sz w:val="32"/>
          <w:szCs w:val="32"/>
        </w:rPr>
      </w:pPr>
      <w:r w:rsidRPr="00CB4DBC">
        <w:rPr>
          <w:rFonts w:ascii="楷体" w:eastAsia="楷体" w:hAnsi="楷体" w:cs="仿宋"/>
          <w:b w:val="0"/>
          <w:color w:val="333333"/>
          <w:spacing w:val="7"/>
          <w:sz w:val="32"/>
          <w:szCs w:val="32"/>
          <w:shd w:val="clear" w:color="auto" w:fill="FFFFFF"/>
        </w:rPr>
        <w:t>沁阳市委书记卢希望来焦作工贸职业学院上党课</w:t>
      </w:r>
    </w:p>
    <w:p w:rsidR="005325A2" w:rsidRPr="00CB4DBC"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10月10日下午3点，沁阳市委书记卢希望在我校图书馆509室，为我校部分师生上了一堂生动的党课。焦作市委主题教育巡回指导组组长李小平及全体成员，学校党政领导、全体党员和学生代表等300余人现场聆听党课，党课由我校党委书记李茂山主持。</w:t>
      </w:r>
    </w:p>
    <w:p w:rsidR="005325A2" w:rsidRPr="00CB4DBC"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卢书记以《坚定理想信念、放飞青春梦想》为题，围绕习近平新时代中国特色社会主义思想、习近平总书记考察调研河南时的重要讲话精神，从中国共产党人的初心和使命、脱贫攻坚和乡村振兴、创新驱动和产业转型、生态文明和高质量发展、奋斗和担当五个方面，结合沁阳发展实际，谈历史讲案例，号召大家守初心担使命，为实现中华民族伟大复兴添砖加瓦。</w:t>
      </w:r>
    </w:p>
    <w:p w:rsidR="005325A2" w:rsidRPr="00CB4DBC"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卢书记指出，总书记这次到河南考察调研，是追寻党的初心、革命先烈的初心而来，必将凝聚起亿万中原儿女砥砺前行的强大正能量，对我省发展具有重大的里程碑意义。我们要努力把总书记的关心关怀、指示要求、殷殷嘱托转化为坚决走好新时代长征路、同心共筑中国梦、争先进位谋出彩的强大动力，把总书记为我们擘画的蓝图一步步变为美好现实。</w:t>
      </w:r>
    </w:p>
    <w:p w:rsidR="005325A2" w:rsidRPr="00CB4DBC"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卢书记讲到，沁阳一直是靠工业当家、靠工业发家的城市，我们要继续把制造业作为主攻方向，抓住中部地区崛起战略机遇、用好郑焦一体化发展这个平台，主动找定位、寻突破，借力借势推进我市制造业转型升级、提质增效，努力在新一轮制造业发展大潮中闯出一片新天地。</w:t>
      </w:r>
    </w:p>
    <w:p w:rsidR="005325A2" w:rsidRPr="00CB4DBC"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卢书记高度重视我校“不忘初心 牢记使命”主题教育工作。希望同学们肩负起时代赋予的神圣使命，珍惜韶华，用勤劳和智慧打造高超的技艺，用工匠精神打磨出彩的人生，为沁阳的经济社会发展做贡献，努力在实现中华民族伟大复兴的中国梦的生动实践中放飞青春梦想。</w:t>
      </w:r>
    </w:p>
    <w:p w:rsidR="005325A2" w:rsidRDefault="005325A2" w:rsidP="005325A2">
      <w:pPr>
        <w:spacing w:line="600" w:lineRule="exact"/>
        <w:ind w:firstLineChars="200" w:firstLine="640"/>
        <w:rPr>
          <w:rFonts w:ascii="仿宋" w:eastAsia="仿宋" w:hAnsi="仿宋" w:cs="仿宋"/>
          <w:color w:val="565656"/>
          <w:sz w:val="32"/>
          <w:szCs w:val="32"/>
          <w:shd w:val="clear" w:color="auto" w:fill="FFFFFF"/>
        </w:rPr>
      </w:pPr>
      <w:r w:rsidRPr="00CB4DBC">
        <w:rPr>
          <w:rFonts w:ascii="楷体" w:eastAsia="楷体" w:hAnsi="楷体" w:cs="仿宋" w:hint="eastAsia"/>
          <w:color w:val="565656"/>
          <w:sz w:val="32"/>
          <w:szCs w:val="32"/>
          <w:shd w:val="clear" w:color="auto" w:fill="FFFFFF"/>
        </w:rPr>
        <w:t>校党委书记李茂山在总结时说：卢书记的报告立意高远、寓意深刻、感情浓厚、语言生动，通篇贯穿习近平来河南考察时的讲话精神，贯穿共产党人的初心和使命，贯穿对青年学子的厚望和期待，请大家会后自觉把卢书记的重要讲话精神传播到思政课堂上，落实到意识形态工作中，落实到教书育人的过程中，并转化为我校加快升本步伐、建立高品质职业教育院校的强劲动力，为焦作和沁阳的经济社会发展再有新作为，再做新贡献。</w:t>
      </w:r>
    </w:p>
    <w:p w:rsidR="005325A2" w:rsidRDefault="005325A2" w:rsidP="005325A2">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（三）组织建设：为加强党建工作，促进党和国家的方针政策在学校的落实，保证社会主义办学方向。建校之初，经市委组织部批准成立了校党委。2019年，经市委组织部审批同意，增补王刚同志为党委副书记。</w:t>
      </w:r>
      <w:r>
        <w:rPr>
          <w:rFonts w:ascii="仿宋" w:eastAsia="仿宋" w:hAnsi="仿宋" w:cs="仿宋" w:hint="eastAsia"/>
          <w:color w:val="000000" w:themeColor="text1"/>
          <w:sz w:val="32"/>
          <w:szCs w:val="32"/>
        </w:rPr>
        <w:t>现</w:t>
      </w:r>
      <w:r w:rsidRPr="006F7B84">
        <w:rPr>
          <w:rFonts w:ascii="仿宋" w:eastAsia="仿宋" w:hAnsi="仿宋" w:cs="仿宋" w:hint="eastAsia"/>
          <w:color w:val="000000" w:themeColor="text1"/>
          <w:sz w:val="32"/>
          <w:szCs w:val="32"/>
        </w:rPr>
        <w:t>校党委有6名委</w:t>
      </w:r>
      <w:r>
        <w:rPr>
          <w:rFonts w:ascii="仿宋" w:eastAsia="仿宋" w:hAnsi="仿宋" w:cs="仿宋" w:hint="eastAsia"/>
          <w:color w:val="000000" w:themeColor="text1"/>
          <w:sz w:val="32"/>
          <w:szCs w:val="32"/>
        </w:rPr>
        <w:t>员，下设11个党支部。一年来，</w:t>
      </w:r>
      <w:r>
        <w:rPr>
          <w:rFonts w:ascii="仿宋" w:eastAsia="仿宋" w:hAnsi="仿宋" w:cs="仿宋" w:hint="eastAsia"/>
          <w:sz w:val="32"/>
          <w:szCs w:val="32"/>
        </w:rPr>
        <w:t>认真开展“党支部建设年”活动，强化基层党支部“双化”建设和“双带头人”培养。举办入党积极分子培训班5期，共有1359人参加培训。全年培养积极分子92人，发展党员25人，党员转正9人。</w:t>
      </w:r>
      <w:r>
        <w:rPr>
          <w:rFonts w:ascii="仿宋" w:eastAsia="仿宋" w:hAnsi="仿宋" w:cs="仿宋" w:hint="eastAsia"/>
          <w:color w:val="000000" w:themeColor="text1"/>
          <w:sz w:val="32"/>
          <w:szCs w:val="32"/>
        </w:rPr>
        <w:t>正式</w:t>
      </w:r>
      <w:r w:rsidRPr="00D43BEA">
        <w:rPr>
          <w:rFonts w:ascii="仿宋" w:eastAsia="仿宋" w:hAnsi="仿宋" w:cs="仿宋" w:hint="eastAsia"/>
          <w:sz w:val="32"/>
          <w:szCs w:val="32"/>
        </w:rPr>
        <w:t>党员116名</w:t>
      </w:r>
      <w:r>
        <w:rPr>
          <w:rFonts w:ascii="仿宋" w:eastAsia="仿宋" w:hAnsi="仿宋" w:cs="仿宋" w:hint="eastAsia"/>
          <w:color w:val="000000" w:themeColor="text1"/>
          <w:sz w:val="32"/>
          <w:szCs w:val="32"/>
        </w:rPr>
        <w:t>。</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基层支部分别为：机关第一支部、机关第二支部、机关第三支部、信息工程系支部、经济管理学院支部、机电工程学院支部、汽车工程学院支部、建筑工程系支部、旅游管理学院支部、艺术系支部、基础教育学院支部。</w:t>
      </w:r>
    </w:p>
    <w:p w:rsidR="005325A2" w:rsidRDefault="005325A2" w:rsidP="005325A2">
      <w:pPr>
        <w:spacing w:line="600" w:lineRule="exact"/>
        <w:ind w:left="640"/>
        <w:rPr>
          <w:rFonts w:ascii="仿宋" w:eastAsia="仿宋" w:hAnsi="仿宋" w:cs="仿宋"/>
          <w:sz w:val="32"/>
          <w:szCs w:val="32"/>
        </w:rPr>
      </w:pPr>
      <w:r>
        <w:rPr>
          <w:rFonts w:ascii="仿宋" w:eastAsia="仿宋" w:hAnsi="仿宋" w:cs="仿宋" w:hint="eastAsia"/>
          <w:sz w:val="32"/>
          <w:szCs w:val="32"/>
        </w:rPr>
        <w:t>（四）强化思政主阵地，</w:t>
      </w:r>
      <w:r>
        <w:rPr>
          <w:rFonts w:ascii="仿宋" w:eastAsia="仿宋" w:hAnsi="仿宋" w:cs="仿宋" w:hint="eastAsia"/>
          <w:color w:val="333333"/>
          <w:sz w:val="32"/>
          <w:szCs w:val="32"/>
        </w:rPr>
        <w:t>确保党委政治核心</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多年来，学校董事会和党政领导班子始终把党建和思想政治工作摆在突出位置。在体制机制方面，学校对党委委员进行了分工，进一步加强学校党政领导联系基层党组织制度；在理论学习方面，认真履行“三会一课”制度、党员学习制度、主题党日制度，切实推进“两学一做”“不忘初心牢记使命”主题教育活动的落实；在工作内容方面，积极探索思政课“一主一延伸”教学内容与教学体系的改革与实践：一主就是要发挥好</w:t>
      </w:r>
      <w:r>
        <w:rPr>
          <w:rFonts w:ascii="仿宋" w:eastAsia="仿宋" w:hAnsi="仿宋" w:cs="仿宋" w:hint="eastAsia"/>
          <w:bCs/>
          <w:sz w:val="32"/>
          <w:szCs w:val="32"/>
        </w:rPr>
        <w:t>思政课</w:t>
      </w:r>
      <w:r>
        <w:rPr>
          <w:rFonts w:ascii="仿宋" w:eastAsia="仿宋" w:hAnsi="仿宋" w:cs="仿宋" w:hint="eastAsia"/>
          <w:sz w:val="32"/>
          <w:szCs w:val="32"/>
        </w:rPr>
        <w:t>主渠道主阵地作用，一延伸就是将</w:t>
      </w:r>
      <w:r>
        <w:rPr>
          <w:rFonts w:ascii="仿宋" w:eastAsia="仿宋" w:hAnsi="仿宋" w:cs="仿宋" w:hint="eastAsia"/>
          <w:bCs/>
          <w:sz w:val="32"/>
          <w:szCs w:val="32"/>
        </w:rPr>
        <w:t>思政课</w:t>
      </w:r>
      <w:r>
        <w:rPr>
          <w:rFonts w:ascii="仿宋" w:eastAsia="仿宋" w:hAnsi="仿宋" w:cs="仿宋" w:hint="eastAsia"/>
          <w:sz w:val="32"/>
          <w:szCs w:val="32"/>
        </w:rPr>
        <w:t>教学延伸到学生社团及课外生活的思想道德修养、做人处事、自觉践行社会主义核心价值观，作合格公民的基本要求上；在方式创新方面，积极推动党建、团建和心理健康咨询等工作进班级、进宿舍，构建了“立体式”大格局思想政治教育平台；在校园文化建设方面，扎实开展丰富多彩的主题教育活动及文体活动。充分</w:t>
      </w:r>
      <w:r>
        <w:rPr>
          <w:rFonts w:ascii="仿宋" w:eastAsia="仿宋" w:hAnsi="仿宋" w:cs="仿宋" w:hint="eastAsia"/>
          <w:color w:val="333333"/>
          <w:sz w:val="32"/>
          <w:szCs w:val="32"/>
        </w:rPr>
        <w:t>发挥了党委的政治核心作用、支部的战斗堡垒作用、</w:t>
      </w:r>
      <w:hyperlink r:id="rId11" w:tgtFrame="_blank" w:history="1">
        <w:r>
          <w:rPr>
            <w:rStyle w:val="a8"/>
            <w:rFonts w:ascii="仿宋" w:eastAsia="仿宋" w:hAnsi="仿宋" w:cs="仿宋" w:hint="eastAsia"/>
            <w:color w:val="auto"/>
            <w:sz w:val="32"/>
            <w:szCs w:val="32"/>
            <w:u w:val="none"/>
          </w:rPr>
          <w:t>党员的先锋模范作用</w:t>
        </w:r>
      </w:hyperlink>
      <w:r>
        <w:rPr>
          <w:rFonts w:ascii="仿宋" w:eastAsia="仿宋" w:hAnsi="仿宋" w:cs="仿宋" w:hint="eastAsia"/>
          <w:sz w:val="32"/>
          <w:szCs w:val="32"/>
        </w:rPr>
        <w:t>。</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4</w:t>
      </w:r>
      <w:r>
        <w:rPr>
          <w:rFonts w:ascii="仿宋" w:eastAsia="仿宋" w:hAnsi="仿宋" w:cs="仿宋" w:hint="eastAsia"/>
          <w:sz w:val="32"/>
          <w:szCs w:val="32"/>
        </w:rPr>
        <w:t>：</w:t>
      </w:r>
    </w:p>
    <w:p w:rsidR="005325A2" w:rsidRPr="001B026F" w:rsidRDefault="005325A2" w:rsidP="005325A2">
      <w:pPr>
        <w:pStyle w:val="2"/>
        <w:widowControl/>
        <w:pBdr>
          <w:bottom w:val="single" w:sz="12" w:space="0" w:color="9B0000"/>
        </w:pBdr>
        <w:spacing w:beforeAutospacing="0" w:after="360" w:afterAutospacing="0" w:line="732" w:lineRule="atLeast"/>
        <w:ind w:left="120"/>
        <w:rPr>
          <w:rFonts w:ascii="楷体" w:eastAsia="楷体" w:hAnsi="楷体" w:cs="仿宋" w:hint="default"/>
          <w:b w:val="0"/>
          <w:sz w:val="32"/>
          <w:szCs w:val="32"/>
        </w:rPr>
      </w:pPr>
      <w:r w:rsidRPr="001B026F">
        <w:rPr>
          <w:rFonts w:ascii="楷体" w:eastAsia="楷体" w:hAnsi="楷体" w:cs="仿宋"/>
          <w:b w:val="0"/>
          <w:color w:val="565656"/>
          <w:sz w:val="32"/>
          <w:szCs w:val="32"/>
          <w:shd w:val="clear" w:color="auto" w:fill="FFFFFF"/>
        </w:rPr>
        <w:t>焦作市委办公室 “五大发展理念的焦作实践”宣讲</w:t>
      </w:r>
    </w:p>
    <w:p w:rsidR="005325A2" w:rsidRPr="001B026F" w:rsidRDefault="005325A2" w:rsidP="005325A2">
      <w:pPr>
        <w:pStyle w:val="a6"/>
        <w:spacing w:before="0" w:beforeAutospacing="0" w:after="0" w:afterAutospacing="0" w:line="384" w:lineRule="atLeast"/>
        <w:ind w:firstLine="504"/>
        <w:jc w:val="both"/>
        <w:rPr>
          <w:rFonts w:ascii="楷体" w:eastAsia="楷体" w:hAnsi="楷体" w:cs="仿宋"/>
          <w:color w:val="333333"/>
          <w:spacing w:val="7"/>
          <w:sz w:val="32"/>
          <w:szCs w:val="32"/>
        </w:rPr>
      </w:pPr>
      <w:r w:rsidRPr="001B026F">
        <w:rPr>
          <w:rFonts w:ascii="楷体" w:eastAsia="楷体" w:hAnsi="楷体" w:cs="仿宋" w:hint="eastAsia"/>
          <w:color w:val="333333"/>
          <w:spacing w:val="6"/>
          <w:sz w:val="32"/>
          <w:szCs w:val="32"/>
        </w:rPr>
        <w:t>11月5日下午3点，焦作市“五大发展理念的焦作实践”宣讲团在我校图书馆509室进行宣讲。沁阳市委办公室全体人员，学校党政领导、中层干部、全体党员和学生代表等200余人现场聆听宣讲。宣讲会由沁阳市委办公室副主任刘珺主持。</w:t>
      </w:r>
    </w:p>
    <w:p w:rsidR="005325A2" w:rsidRPr="001B026F" w:rsidRDefault="005325A2" w:rsidP="005325A2">
      <w:pPr>
        <w:spacing w:line="600" w:lineRule="exact"/>
        <w:ind w:firstLineChars="200" w:firstLine="664"/>
        <w:rPr>
          <w:rFonts w:ascii="楷体" w:eastAsia="楷体" w:hAnsi="楷体" w:cs="仿宋"/>
          <w:color w:val="333333"/>
          <w:spacing w:val="6"/>
          <w:sz w:val="32"/>
          <w:szCs w:val="32"/>
          <w:shd w:val="clear" w:color="auto" w:fill="FFFFFF"/>
        </w:rPr>
      </w:pPr>
      <w:r w:rsidRPr="001B026F">
        <w:rPr>
          <w:rFonts w:ascii="楷体" w:eastAsia="楷体" w:hAnsi="楷体" w:cs="仿宋" w:hint="eastAsia"/>
          <w:color w:val="333333"/>
          <w:spacing w:val="6"/>
          <w:sz w:val="32"/>
          <w:szCs w:val="32"/>
          <w:shd w:val="clear" w:color="auto" w:fill="FFFFFF"/>
        </w:rPr>
        <w:t>首先焦作市委改革办副主任郭飞做宣讲说明，然后焦作市委办公室的六位同志开始宣讲。贾真珍通过孟州市槐树乡源沟村的美丽嬗变，告诉听众“幸福是奋斗出来的”；辛莹的《小巷总理》描述了一个社区干部的忙碌人生，树倒了移树，路坏了修路……正是这一颗星星，一片繁星，改变了环境，幸福了百姓；陈瑞典的《四城联创创出美好新怀川》用“早”“勤”“细”概括了王小平书记调研的特点，人声嘈杂的早市上，尘土飞扬的道路旁，凡是有老百姓的地方，就是王书记的工作现场；彭飞的《创建四好农村路奏响新时代乡村振兴之歌》展现了乡村发展的巨大成就，路路通，百姓富，民心暖；路艳的《一渠清水永续北送 一种精神响彻山阳》讲述了焦作举全市之力战胜困难，完成绿化带征迁，为“南水北调”顽强拼搏、无私奉献；刘亚洲的《脱贫路上，一个都不能少》讲了脱贫路上对贫困家庭的帮扶，对失智失能重度残疾人的关照，政府给每一个人、每一个家庭送去希望，让焦作人共享改革发展的红利。创新、协调、绿色、开放、共享的理念已经在焦作落地生根，焦作人“不忘初心、牢记使命”，说了算，定了干，再大困难也不变。王小平书记说，“完成绿化带征迁，焦作自此无难事”。焦作的明天必将更加美好。</w:t>
      </w:r>
    </w:p>
    <w:p w:rsidR="005325A2" w:rsidRDefault="005325A2" w:rsidP="005325A2">
      <w:pPr>
        <w:spacing w:line="6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（五）全面贯彻落实习近平总书记重要讲话，加强师德师风建设</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学院坚持每年两次开学初召开全体教职工大会，教师节表彰大会，校领导做专题讲座，提升教师的思想素质和业务素质，打造一流的师资队伍。</w:t>
      </w:r>
    </w:p>
    <w:p w:rsidR="005325A2" w:rsidRPr="00D43BEA" w:rsidRDefault="005325A2" w:rsidP="005325A2">
      <w:pPr>
        <w:spacing w:line="600" w:lineRule="exact"/>
        <w:ind w:firstLineChars="200" w:firstLine="640"/>
        <w:rPr>
          <w:rFonts w:ascii="楷体" w:eastAsia="楷体" w:hAnsi="楷体" w:cs="仿宋"/>
          <w:sz w:val="32"/>
          <w:szCs w:val="32"/>
        </w:rPr>
      </w:pPr>
      <w:r w:rsidRPr="00D43BEA">
        <w:rPr>
          <w:rFonts w:ascii="楷体" w:eastAsia="楷体" w:hAnsi="楷体" w:cs="仿宋" w:hint="eastAsia"/>
          <w:sz w:val="32"/>
          <w:szCs w:val="32"/>
        </w:rPr>
        <w:t>案例</w:t>
      </w:r>
      <w:r w:rsidRPr="00D43BEA">
        <w:rPr>
          <w:rFonts w:ascii="楷体" w:eastAsia="楷体" w:hAnsi="楷体" w:cs="仿宋"/>
          <w:sz w:val="32"/>
          <w:szCs w:val="32"/>
        </w:rPr>
        <w:t>5</w:t>
      </w:r>
      <w:r w:rsidRPr="00D43BEA">
        <w:rPr>
          <w:rFonts w:ascii="楷体" w:eastAsia="楷体" w:hAnsi="楷体" w:cs="仿宋" w:hint="eastAsia"/>
          <w:sz w:val="32"/>
          <w:szCs w:val="32"/>
        </w:rPr>
        <w:t>：</w:t>
      </w:r>
    </w:p>
    <w:p w:rsidR="005325A2" w:rsidRPr="001B026F" w:rsidRDefault="005325A2" w:rsidP="005325A2">
      <w:pPr>
        <w:widowControl/>
        <w:shd w:val="clear" w:color="auto" w:fill="FFFFFF"/>
        <w:jc w:val="center"/>
        <w:rPr>
          <w:rFonts w:ascii="楷体" w:eastAsia="楷体" w:hAnsi="楷体" w:cs="仿宋"/>
          <w:color w:val="565656"/>
          <w:kern w:val="0"/>
          <w:sz w:val="32"/>
          <w:szCs w:val="32"/>
          <w:shd w:val="clear" w:color="auto" w:fill="FFFFFF"/>
        </w:rPr>
      </w:pPr>
      <w:r w:rsidRPr="001B026F">
        <w:rPr>
          <w:rFonts w:ascii="楷体" w:eastAsia="楷体" w:hAnsi="楷体" w:cs="仿宋" w:hint="eastAsia"/>
          <w:color w:val="565656"/>
          <w:kern w:val="0"/>
          <w:sz w:val="32"/>
          <w:szCs w:val="32"/>
          <w:shd w:val="clear" w:color="auto" w:fill="FFFFFF"/>
        </w:rPr>
        <w:t>学校召开2019年新学期全体教职工大会</w:t>
      </w:r>
    </w:p>
    <w:p w:rsidR="005325A2" w:rsidRDefault="005325A2" w:rsidP="005325A2">
      <w:pPr>
        <w:widowControl/>
        <w:shd w:val="clear" w:color="auto" w:fill="FFFFFF"/>
        <w:ind w:firstLineChars="200" w:firstLine="640"/>
        <w:jc w:val="left"/>
        <w:rPr>
          <w:rFonts w:ascii="楷体" w:eastAsia="楷体" w:hAnsi="楷体" w:cs="仿宋"/>
          <w:color w:val="565656"/>
          <w:sz w:val="32"/>
          <w:szCs w:val="32"/>
          <w:shd w:val="clear" w:color="auto" w:fill="FFFFFF"/>
        </w:rPr>
      </w:pPr>
      <w:r w:rsidRPr="001B026F">
        <w:rPr>
          <w:rFonts w:ascii="楷体" w:eastAsia="楷体" w:hAnsi="楷体" w:cs="仿宋" w:hint="eastAsia"/>
          <w:color w:val="565656"/>
          <w:sz w:val="32"/>
          <w:szCs w:val="32"/>
          <w:shd w:val="clear" w:color="auto" w:fill="FFFFFF"/>
        </w:rPr>
        <w:t>2月21日，是新学期开学第一天，上午8:30，我校在北校区报告厅召开了2019年全体教职工大会。校董事会、党政领导出席会议，全体教职工参加了大会。会议由王刚副校长主持。</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首先，校长助理王慧宣读了“2018年度部门及个人考核结果”，李茂山书记宣读了“2019年新年晚会先进集体和个人表彰决定”。大会对获奖的优秀团队和教师进行了表彰，颁发了证书和奖金。校董事会李明霞总监在讲话中，对获奖的先进集体和个人表示祝贺，感谢全体教师的辛苦努力，鼓励大家在新的学期里再创佳绩！</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校长王建中教授对即将开展的为期两天的教师培训做了动员。王校长就培训目的、培训意义做了讲解。他认为校内培训是学校创建万人大学目标发展的需要，也是从规模发展到内涵建设战略调整的需要，更是学校实施“人才强校”战略的需要。要求全体参训人员珍惜这次培训机遇，与时俱进，紧跟国家的发展战略部署，紧密结合地方经济建设和社会发展的战略需求，提高思想意识、业务水平，努力走出成长的高原，达到发展的高峰，促进自身的发展，学校的发展，学生的发展，实现真正意义上的“三赢”。</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会后，李明霞总监和全体校领导为参训教师赠送了新年礼品。</w:t>
      </w:r>
    </w:p>
    <w:p w:rsidR="005325A2" w:rsidRPr="001B026F" w:rsidRDefault="005325A2" w:rsidP="005325A2">
      <w:pPr>
        <w:widowControl/>
        <w:shd w:val="clear" w:color="auto" w:fill="FFFFFF"/>
        <w:ind w:firstLineChars="200" w:firstLine="640"/>
        <w:jc w:val="left"/>
        <w:rPr>
          <w:rFonts w:ascii="楷体" w:eastAsia="楷体" w:hAnsi="楷体" w:cs="仿宋"/>
          <w:color w:val="565656"/>
          <w:sz w:val="32"/>
          <w:szCs w:val="32"/>
          <w:shd w:val="clear" w:color="auto" w:fill="FFFFFF"/>
        </w:rPr>
      </w:pPr>
      <w:r>
        <w:rPr>
          <w:rFonts w:ascii="楷体" w:eastAsia="楷体" w:hAnsi="楷体" w:cs="仿宋" w:hint="eastAsia"/>
          <w:color w:val="565656"/>
          <w:sz w:val="32"/>
          <w:szCs w:val="32"/>
          <w:shd w:val="clear" w:color="auto" w:fill="FFFFFF"/>
        </w:rPr>
        <w:t>案例</w:t>
      </w:r>
      <w:r>
        <w:rPr>
          <w:rFonts w:ascii="楷体" w:eastAsia="楷体" w:hAnsi="楷体" w:cs="仿宋"/>
          <w:color w:val="565656"/>
          <w:sz w:val="32"/>
          <w:szCs w:val="32"/>
          <w:shd w:val="clear" w:color="auto" w:fill="FFFFFF"/>
        </w:rPr>
        <w:t>6</w:t>
      </w:r>
      <w:r>
        <w:rPr>
          <w:rFonts w:ascii="楷体" w:eastAsia="楷体" w:hAnsi="楷体" w:cs="仿宋" w:hint="eastAsia"/>
          <w:color w:val="565656"/>
          <w:sz w:val="32"/>
          <w:szCs w:val="32"/>
          <w:shd w:val="clear" w:color="auto" w:fill="FFFFFF"/>
        </w:rPr>
        <w:t>：</w:t>
      </w:r>
    </w:p>
    <w:p w:rsidR="005325A2" w:rsidRPr="001B026F" w:rsidRDefault="005325A2" w:rsidP="005325A2">
      <w:pPr>
        <w:widowControl/>
        <w:shd w:val="clear" w:color="auto" w:fill="FFFFFF"/>
        <w:jc w:val="left"/>
        <w:rPr>
          <w:rFonts w:ascii="楷体" w:eastAsia="楷体" w:hAnsi="楷体" w:cs="仿宋"/>
          <w:color w:val="FF0000"/>
          <w:sz w:val="32"/>
          <w:szCs w:val="32"/>
        </w:rPr>
      </w:pPr>
      <w:r w:rsidRPr="001B026F">
        <w:rPr>
          <w:rStyle w:val="a7"/>
          <w:rFonts w:ascii="楷体" w:eastAsia="楷体" w:hAnsi="楷体" w:cs="仿宋" w:hint="eastAsia"/>
          <w:color w:val="565656"/>
          <w:kern w:val="0"/>
          <w:sz w:val="32"/>
          <w:szCs w:val="32"/>
          <w:shd w:val="clear" w:color="auto" w:fill="FFFFFF"/>
        </w:rPr>
        <w:t>2019年春季开学培训圆满结束</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为提升教师的思想素质和业务素质，打造一流的师资队伍，学校于2月21日在北校区报告厅组织了为期两天的新学期开学培训。主要内容为学习国家、省、市高等职业教育新政策、新思路和新理念，安排部署学校年度工作要点。全体教职工参加了培训。培训共分四个模块。</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21日上午，党委书记李茂山做专题讲座。李书记领学了“国家职业教育改革实施方案”，传达了“全省教育工作会议”精神，强调了校园安全稳定问题。李茂山书记讲到：“国家职业教育改革实施方案”是国务院以习近平新时代中国特色社会主义思想为指导，认真贯彻落实党的十九大精神，按照习近平总书记关于教育的重要论述和全国教育大会精神的要求，提出的一系列新目标、新论断、新要求，是办好新时代职业教育的顶层设计和施工蓝图。通过李书记对“方案”的解读，全体教师明确了当前职业教育发展的总体要求和目标，并为我校中长期发展规划指明了方向。期间，李书记不时和大家互动，使大家深刻领会到了“三个转变”、“三个一半”、“两个标准”、培育“两匠”、“三个对接”、“双师型”教师队伍、“双元”育人等内容。随后，李书记传达了省教育工作会议精神，同时指出2019年将大力开展“党支部建设年”活动和“双带头人”培养。在讲到校园安全稳定时，李书记强调： 2019年是不平凡的一年：是新中国成立70周年、五四运动100周年、澳门回归20周年，希望全体教职工提高认识，加强学生管理，共同构建文明、安全的校园环境。</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培训的第二阶段，为校长王建中教授和校长助理王慧解读“年度考核”指标体系。多年来，学校依据总体建设和发展规划，按照“定量化、定性化”确定项目年度考核目标。通过量化考核，述职定性考核，评选出优秀处室、院系予以表彰奖励。充分调动了广大教职工的积极性、主动性和创造性，增强了各处室、院系的活力与竞争力。为进一步提高目标考核的引领性和指导性，王建中校长分析了年度考核过程中发现的个别老师对考核指标理解不透彻，概念界定不清晰等问题，有针对性的由王慧助理详细解读了指标体系。王校长要求全体教师在新学期里严肃考核，严抓纪律，讲实干，讲纪律，依照规章制度办事，共同促进全校工作走上新台阶。</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22日上午，为培训的第三阶段，副校长李庆超教授做题为“加强师资队伍建设，深化内涵建设”的专题讲座。李校长说：现在我校每年招生稳定在4千人左右，为增强学校发展的内驱力，保持学校长期可持续发展，必须全面加强内涵建设，提高教育教学质量，才能向社会展示学院良好的形象，才能以优良的教育资源吸引学生，在优胜劣汰的激烈竞争中处于不败之地。李校长与自身专业相结合，用“软件硬件”都要硬做比喻，向全体教职工阐释了内涵建设的具体内容以及重要性。李校长说：内涵建设包括发展理念、校园文化、管理水平、专业建设、教育科研、教师素质、人才培养的质量和水平等。其中专业建设是内涵建设的核心，也是评价一所学校办学质量优劣的标准；提高师资队伍整体素质、优化课程设置、改善教学条件、增加实训投入、改革教学方法是实现人才培养目标的基础；提高学生管理水平、保证学生高薪就业是提高人才培养水平的关键。他希望全体教职工要转变观念，要进一步从思想上重视教学、制度上保证教学、精力投入上注重教学、经费保障上优先教学，把主要精力投入到提高教学质量上来。同时要加强青年教师培养，培养特色专业学科带头人，打造“双师型”骨干教师，进一步完善师资队伍建设。随后，李校长再次解读了省教育厅“基层教学组织”达标建设要求，鼓励大家努力完成到2020年基层教学组织合格率达到90%以上的目标任务，发挥基层教学组织在专业建设、课程与教材建设、实践教学、教学研究与改革、教师教学发展等人才培养中的重要作用，不断提高人才培养能力。</w:t>
      </w:r>
      <w:r w:rsidRPr="001B026F">
        <w:rPr>
          <w:rFonts w:ascii="楷体" w:eastAsia="楷体" w:hAnsi="楷体" w:cs="仿宋" w:hint="eastAsia"/>
          <w:color w:val="565656"/>
          <w:sz w:val="32"/>
          <w:szCs w:val="32"/>
          <w:shd w:val="clear" w:color="auto" w:fill="FFFFFF"/>
        </w:rPr>
        <w:br/>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w:t>
      </w:r>
      <w:r w:rsidRPr="001B026F">
        <w:rPr>
          <w:rFonts w:ascii="Calibri" w:eastAsia="楷体" w:hAnsi="Calibri" w:cs="Calibri"/>
          <w:color w:val="565656"/>
          <w:sz w:val="32"/>
          <w:szCs w:val="32"/>
          <w:shd w:val="clear" w:color="auto" w:fill="FFFFFF"/>
        </w:rPr>
        <w:t> </w:t>
      </w:r>
      <w:r w:rsidRPr="001B026F">
        <w:rPr>
          <w:rFonts w:ascii="楷体" w:eastAsia="楷体" w:hAnsi="楷体" w:cs="仿宋" w:hint="eastAsia"/>
          <w:color w:val="565656"/>
          <w:sz w:val="32"/>
          <w:szCs w:val="32"/>
          <w:shd w:val="clear" w:color="auto" w:fill="FFFFFF"/>
        </w:rPr>
        <w:t xml:space="preserve"> 培训的第四阶段为王建中校长主讲，主讲内容为2019年学院工作要点。王校长指出，2019年工作思路为：全面贯彻落实党的十九大精神，以习近平新时代中国特色社会主义思想为指导，以“十三五”发展规划为基本遵循，落实立德树人根本任务；持续扩大规模、强化内涵建设、实施“人才强校”工程，提高核心竞争力和综合实力，努力建设优质高职院校。年度重点工作为：大力实施“人才强校”战略，建设好“四支队伍。建设具有先进职业教育办学理念、具备科学决策、战略规划和资源整合能力的校级领导班子；建设“专兼结合、校企互通、业务精湛”的“双师”教学团队；建设勤于学习、勇于创新、善于管理、敢于负责、严于律己的中层干部队伍；建设思想素质过硬、业务能力精湛、结构合理、专兼结合的学生辅导员队伍。王校长从党建及思政教育、内部管理、教学改革、学生管理、招生就业、后勤保障及安全稳定等八大方面32个要点详解了2019年工作。他要求各部门围绕工作要点和重点，逐条分解，制定部门目标，明确落实措施、时间，形成责任目标，共同努力，共筑学校美好未来！</w:t>
      </w:r>
    </w:p>
    <w:p w:rsidR="005325A2" w:rsidRDefault="005325A2" w:rsidP="005325A2">
      <w:pPr>
        <w:spacing w:line="600" w:lineRule="exact"/>
        <w:ind w:firstLineChars="200" w:firstLine="640"/>
        <w:rPr>
          <w:rFonts w:ascii="仿宋" w:eastAsia="仿宋" w:hAnsi="仿宋" w:cs="仿宋"/>
          <w:sz w:val="32"/>
          <w:szCs w:val="32"/>
        </w:rPr>
      </w:pPr>
      <w:r w:rsidRPr="001B026F">
        <w:rPr>
          <w:rFonts w:ascii="仿宋" w:eastAsia="仿宋" w:hAnsi="仿宋" w:cs="仿宋" w:hint="eastAsia"/>
          <w:sz w:val="32"/>
          <w:szCs w:val="32"/>
        </w:rPr>
        <w:t>一年来学校组织的职教宣传周、师生太极拳比赛以及学雷锋树新风志愿者活动等15条新闻被沁阳电视台、焦作电视台、焦作教育微信公众号等外媒采用播出。</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学校被授予“焦作市级文明单位”称号，校基层支部多次被省高工委、市委组织部评选为先进基层党组织。近百名党员被评为省市先进党员。</w:t>
      </w: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第四部分 深化教育教学改革，培养高技能人才</w:t>
      </w:r>
    </w:p>
    <w:p w:rsidR="005325A2" w:rsidRDefault="005325A2" w:rsidP="005325A2">
      <w:pPr>
        <w:spacing w:line="600" w:lineRule="exact"/>
        <w:ind w:firstLineChars="200" w:firstLine="640"/>
        <w:rPr>
          <w:rFonts w:ascii="仿宋" w:eastAsia="仿宋" w:hAnsi="仿宋" w:cs="仿宋"/>
          <w:color w:val="191919"/>
          <w:sz w:val="32"/>
          <w:szCs w:val="32"/>
          <w:shd w:val="clear" w:color="auto" w:fill="FFFFFF"/>
        </w:rPr>
      </w:pPr>
      <w:r>
        <w:rPr>
          <w:rFonts w:ascii="仿宋" w:eastAsia="仿宋" w:hAnsi="仿宋" w:cs="仿宋" w:hint="eastAsia"/>
          <w:sz w:val="32"/>
          <w:szCs w:val="32"/>
        </w:rPr>
        <w:t>目前，学</w:t>
      </w:r>
      <w:r w:rsidRPr="00D43BEA">
        <w:rPr>
          <w:rFonts w:ascii="仿宋" w:eastAsia="仿宋" w:hAnsi="仿宋" w:cs="仿宋" w:hint="eastAsia"/>
          <w:sz w:val="32"/>
          <w:szCs w:val="32"/>
        </w:rPr>
        <w:t>校在校生规模一万余人，</w:t>
      </w:r>
      <w:r>
        <w:rPr>
          <w:rFonts w:ascii="仿宋" w:eastAsia="仿宋" w:hAnsi="仿宋" w:cs="仿宋" w:hint="eastAsia"/>
          <w:sz w:val="32"/>
          <w:szCs w:val="32"/>
        </w:rPr>
        <w:t>为了实现为社会培养合格人才的目标，</w:t>
      </w:r>
      <w:r>
        <w:rPr>
          <w:rFonts w:ascii="仿宋" w:eastAsia="仿宋" w:hAnsi="仿宋" w:cs="仿宋" w:hint="eastAsia"/>
          <w:color w:val="191919"/>
          <w:sz w:val="32"/>
          <w:szCs w:val="32"/>
          <w:shd w:val="clear" w:color="auto" w:fill="FFFFFF"/>
        </w:rPr>
        <w:t>我们认真贯彻落实立德树人根本任务，坚持面向市场、服务发展、促进就业的办学方向，健全德技并修、工学结合育人机制，突出职业教育的类型特点，深化产教融合、校企合作，加快培养复合型技术技能人才。</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一、紧贴市场产业和职业 设置高新专业</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年，新增了社会需求旺盛、产业结合紧密、就业前景好、就业质量高的中草药栽培技术、药品生物技术、体育保健与康复、市政工程技术、药品经营与管理、计算机网络技术，音乐表演等7个专业。全校专业总数达到43个。2020年，为提升专业设置和地方经济发展契合度，新申报的汽车电子技术、风景园林设计、环境艺术设计、智能控制技术、中药生产与加工、食品生物技术、医学营养等7个适应国家及省、市战略规划调整，人才需求变化的新专业，其中风景园林设计、环境艺术设计、中药生产与加工、食品生物技术已经省教育厅审批通过，学校专业达到47个。</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二、开展教学技能大赛，提升业务水平</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以狠抓常规教学为基础，通过教师教学能力竞赛、教科研提升教师业务能力和科研水平，通过技能大赛激发学生学习兴趣。</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2019年校级教学竞赛工作方案》的要求，各院系经内部初赛后共推选12名教师参加决赛。教学督导组成员对院系推选教师进行了随堂听课打分评定，最终评选出教学竞赛一、二、三等奖。杜佳佳、马秀慧等6名教师分别获得一、二、三等奖。</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三、组织公开课，搭建教师交流平台</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年来，先后组织2次公开课，6名教师讲授公开课。建筑工程系教师田丹讲授《建筑制图与识图——房屋建筑的构造》，机电工程学院彭翔宇讲授的《传感器》，教师认真备课，钻研教材，精心设计每一个环节，学生活动贯穿始终，教师的主导作用得到充分发挥，教学目标得以实现，课堂教学效果良好。</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全体教师通过公开课这个互相交流、探讨、展示的平台，教育教学水平得到提高，打造了高效课堂，促进了青年教师的成长。</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四、组织技能大赛，展示教学成果</w:t>
      </w:r>
    </w:p>
    <w:p w:rsidR="005325A2" w:rsidRDefault="005325A2" w:rsidP="00F914F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年河南省职业院校技能大赛即将到来，为保证学校参赛选手在全省职业院校技能大赛中取得好成绩。进一步推动我院教学改革的发展，繁荣校园文化生活，推动大学生素质培养，培养学生社会主义核心价值观，鼓励学生科技、文化、艺术创新，同时宣传推广学院品牌和特色，11月份，学校举办了2020年河南省职业院校技能大赛选拔赛。共有一千余名师生参与39个项目的比赛。进一步推动了我院教学改革的发展，鼓励学生科技、文化、艺术创新，同时宣传推广学院品牌和特色。艺术系、旅游学院、建筑系获得优秀组织奖。</w:t>
      </w:r>
    </w:p>
    <w:p w:rsidR="005325A2" w:rsidRDefault="005325A2" w:rsidP="006F7B84">
      <w:pPr>
        <w:spacing w:line="600" w:lineRule="exact"/>
        <w:ind w:firstLineChars="200" w:firstLine="640"/>
        <w:jc w:val="center"/>
        <w:rPr>
          <w:rFonts w:ascii="仿宋_GB2312" w:eastAsia="仿宋_GB2312" w:hAnsi="仿宋" w:cs="Times New Roman"/>
          <w:sz w:val="32"/>
          <w:szCs w:val="32"/>
        </w:rPr>
      </w:pPr>
    </w:p>
    <w:p w:rsidR="005325A2" w:rsidRDefault="005325A2" w:rsidP="005325A2">
      <w:pPr>
        <w:spacing w:line="600" w:lineRule="exact"/>
        <w:ind w:firstLineChars="200" w:firstLine="640"/>
        <w:jc w:val="center"/>
        <w:rPr>
          <w:rFonts w:ascii="仿宋_GB2312" w:eastAsia="仿宋_GB2312" w:hAnsi="仿宋" w:cs="Times New Roman"/>
          <w:sz w:val="32"/>
          <w:szCs w:val="32"/>
        </w:rPr>
      </w:pPr>
      <w:r>
        <w:rPr>
          <w:rFonts w:ascii="仿宋_GB2312" w:eastAsia="仿宋_GB2312" w:hAnsi="仿宋" w:cs="Times New Roman" w:hint="eastAsia"/>
          <w:sz w:val="32"/>
          <w:szCs w:val="32"/>
        </w:rPr>
        <w:t>技能大赛赛项日程表</w:t>
      </w:r>
    </w:p>
    <w:tbl>
      <w:tblPr>
        <w:tblW w:w="8931" w:type="dxa"/>
        <w:tblInd w:w="-34" w:type="dxa"/>
        <w:tblLayout w:type="fixed"/>
        <w:tblLook w:val="04A0"/>
      </w:tblPr>
      <w:tblGrid>
        <w:gridCol w:w="709"/>
        <w:gridCol w:w="3402"/>
        <w:gridCol w:w="1843"/>
        <w:gridCol w:w="1559"/>
        <w:gridCol w:w="1418"/>
      </w:tblGrid>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序号</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sz w:val="24"/>
              </w:rPr>
            </w:pPr>
            <w:r w:rsidRPr="00D43BEA">
              <w:rPr>
                <w:rFonts w:ascii="仿宋_GB2312" w:eastAsia="仿宋_GB2312" w:hAnsi="仿宋_GB2312" w:cs="仿宋_GB2312" w:hint="eastAsia"/>
                <w:bCs/>
                <w:sz w:val="24"/>
              </w:rPr>
              <w:t>项目</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sz w:val="24"/>
              </w:rPr>
            </w:pPr>
            <w:r w:rsidRPr="00D43BEA">
              <w:rPr>
                <w:rFonts w:ascii="仿宋_GB2312" w:eastAsia="仿宋_GB2312" w:hAnsi="仿宋_GB2312" w:cs="仿宋_GB2312" w:hint="eastAsia"/>
                <w:bCs/>
                <w:sz w:val="24"/>
              </w:rPr>
              <w:t>承办方</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kern w:val="0"/>
                <w:sz w:val="24"/>
              </w:rPr>
            </w:pPr>
            <w:r w:rsidRPr="00D43BEA">
              <w:rPr>
                <w:rFonts w:ascii="仿宋_GB2312" w:eastAsia="仿宋_GB2312" w:hAnsi="仿宋_GB2312" w:cs="仿宋_GB2312" w:hint="eastAsia"/>
                <w:bCs/>
                <w:kern w:val="0"/>
                <w:sz w:val="24"/>
              </w:rPr>
              <w:t>时间</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场地</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爱国主义演讲</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基础教育学院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10.31下午</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朗诵大赛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11.5晚上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舞蹈大赛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11.7晚上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4</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声乐大赛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5</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礼仪大赛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11.19晚上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6</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模特大赛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7</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幼儿舞蹈大赛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11.26下午</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8</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幼儿讲故事大赛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11.26下午</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9</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幼儿手工制作大赛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11.26下午</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10</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幼儿操大赛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Calibri" w:eastAsia="仿宋_GB2312" w:hAnsi="Calibri" w:cs="仿宋_GB2312"/>
                <w:bCs/>
                <w:sz w:val="24"/>
              </w:rPr>
            </w:pPr>
            <w:r w:rsidRPr="00D43BEA">
              <w:rPr>
                <w:rFonts w:ascii="Calibri" w:eastAsia="仿宋_GB2312" w:hAnsi="Calibri" w:cs="仿宋_GB2312" w:hint="eastAsia"/>
                <w:bCs/>
                <w:sz w:val="24"/>
              </w:rPr>
              <w:t>幼儿绘本情景剧大赛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12</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导游大赛</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11.27晚上</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体育馆</w:t>
            </w:r>
          </w:p>
        </w:tc>
      </w:tr>
      <w:tr w:rsidR="005325A2" w:rsidRPr="00D43BEA" w:rsidTr="007D06C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13</w:t>
            </w:r>
          </w:p>
        </w:tc>
        <w:tc>
          <w:tcPr>
            <w:tcW w:w="3402"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客房大赛（以赛代考）</w:t>
            </w:r>
          </w:p>
        </w:tc>
        <w:tc>
          <w:tcPr>
            <w:tcW w:w="1843" w:type="dxa"/>
            <w:tcBorders>
              <w:top w:val="single" w:sz="4" w:space="0" w:color="auto"/>
              <w:left w:val="nil"/>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旅游管理学院</w:t>
            </w:r>
          </w:p>
        </w:tc>
        <w:tc>
          <w:tcPr>
            <w:tcW w:w="1559"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12.17下午</w:t>
            </w:r>
          </w:p>
        </w:tc>
        <w:tc>
          <w:tcPr>
            <w:tcW w:w="1418" w:type="dxa"/>
            <w:tcBorders>
              <w:top w:val="single" w:sz="4" w:space="0" w:color="auto"/>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客房实训室</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14</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电子商务技能大赛</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经济管理学院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机房318</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15</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会计技能大赛</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经济管理学院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机房314</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16</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市场营销技能大赛</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经济管理学院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机房318</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17</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模拟应聘</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经济管理学院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Calibri" w:eastAsia="仿宋_GB2312" w:hAnsi="Calibri" w:cs="仿宋_GB2312" w:hint="eastAsia"/>
                <w:bCs/>
                <w:sz w:val="24"/>
              </w:rPr>
              <w:t>图书馆</w:t>
            </w:r>
            <w:r w:rsidRPr="00D43BEA">
              <w:rPr>
                <w:rFonts w:ascii="Calibri" w:eastAsia="仿宋_GB2312" w:hAnsi="Calibri" w:cs="仿宋_GB2312" w:hint="eastAsia"/>
                <w:bCs/>
                <w:sz w:val="24"/>
              </w:rPr>
              <w:t>402</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18</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大学生创业计划大赛</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经济管理学院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bCs/>
                <w:sz w:val="24"/>
              </w:rPr>
              <w:t>11.21</w:t>
            </w:r>
            <w:r w:rsidRPr="00D43BEA">
              <w:rPr>
                <w:rFonts w:ascii="仿宋_GB2312" w:eastAsia="仿宋_GB2312" w:hAnsi="仿宋_GB2312" w:cs="仿宋_GB2312" w:hint="eastAsia"/>
                <w:bCs/>
                <w:sz w:val="24"/>
              </w:rPr>
              <w:t>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Calibri" w:eastAsia="仿宋_GB2312" w:hAnsi="Calibri" w:cs="仿宋_GB2312"/>
                <w:bCs/>
                <w:sz w:val="24"/>
              </w:rPr>
            </w:pPr>
            <w:r w:rsidRPr="00D43BEA">
              <w:rPr>
                <w:rFonts w:ascii="Calibri" w:eastAsia="仿宋_GB2312" w:hAnsi="Calibri" w:cs="仿宋_GB2312" w:hint="eastAsia"/>
                <w:bCs/>
                <w:sz w:val="24"/>
              </w:rPr>
              <w:t>图书馆</w:t>
            </w:r>
            <w:r w:rsidRPr="00D43BEA">
              <w:rPr>
                <w:rFonts w:ascii="Calibri" w:eastAsia="仿宋_GB2312" w:hAnsi="Calibri" w:cs="仿宋_GB2312" w:hint="eastAsia"/>
                <w:bCs/>
                <w:sz w:val="24"/>
              </w:rPr>
              <w:t>403</w:t>
            </w:r>
          </w:p>
        </w:tc>
      </w:tr>
      <w:tr w:rsidR="005325A2" w:rsidRPr="00D43BEA" w:rsidTr="007D06CD">
        <w:trPr>
          <w:trHeight w:val="435"/>
        </w:trPr>
        <w:tc>
          <w:tcPr>
            <w:tcW w:w="709" w:type="dxa"/>
            <w:tcBorders>
              <w:top w:val="nil"/>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19</w:t>
            </w:r>
          </w:p>
        </w:tc>
        <w:tc>
          <w:tcPr>
            <w:tcW w:w="3402"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汽车美容与装饰大赛</w:t>
            </w:r>
          </w:p>
        </w:tc>
        <w:tc>
          <w:tcPr>
            <w:tcW w:w="1843" w:type="dxa"/>
            <w:tcBorders>
              <w:top w:val="nil"/>
              <w:left w:val="nil"/>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汽车工程学院</w:t>
            </w:r>
          </w:p>
        </w:tc>
        <w:tc>
          <w:tcPr>
            <w:tcW w:w="1559"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w:t>
            </w:r>
            <w:r w:rsidRPr="00D43BEA">
              <w:rPr>
                <w:rFonts w:ascii="仿宋_GB2312" w:eastAsia="仿宋_GB2312" w:hAnsi="仿宋_GB2312" w:cs="仿宋_GB2312"/>
                <w:bCs/>
                <w:sz w:val="24"/>
              </w:rPr>
              <w:t>4</w:t>
            </w:r>
            <w:r w:rsidRPr="00D43BEA">
              <w:rPr>
                <w:rFonts w:ascii="仿宋_GB2312" w:eastAsia="仿宋_GB2312" w:hAnsi="仿宋_GB2312" w:cs="仿宋_GB2312" w:hint="eastAsia"/>
                <w:bCs/>
                <w:sz w:val="24"/>
              </w:rPr>
              <w:t>下午</w:t>
            </w:r>
          </w:p>
        </w:tc>
        <w:tc>
          <w:tcPr>
            <w:tcW w:w="1418" w:type="dxa"/>
            <w:tcBorders>
              <w:top w:val="nil"/>
              <w:left w:val="nil"/>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汽车整车检修车间</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20</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AutoCAD大赛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汽车工程学院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w:t>
            </w:r>
            <w:r w:rsidRPr="00D43BEA">
              <w:rPr>
                <w:rFonts w:ascii="仿宋_GB2312" w:eastAsia="仿宋_GB2312" w:hAnsi="仿宋_GB2312" w:cs="仿宋_GB2312"/>
                <w:bCs/>
                <w:sz w:val="24"/>
              </w:rPr>
              <w:t>2</w:t>
            </w:r>
            <w:r w:rsidRPr="00D43BEA">
              <w:rPr>
                <w:rFonts w:ascii="仿宋_GB2312" w:eastAsia="仿宋_GB2312" w:hAnsi="仿宋_GB2312" w:cs="仿宋_GB2312" w:hint="eastAsia"/>
                <w:bCs/>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机房416</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21</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焊工大赛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pPr>
            <w:r w:rsidRPr="00D43BEA">
              <w:rPr>
                <w:rFonts w:ascii="仿宋_GB2312" w:eastAsia="仿宋_GB2312" w:hAnsi="仿宋_GB2312" w:cs="仿宋_GB2312" w:hint="eastAsia"/>
                <w:bCs/>
                <w:sz w:val="24"/>
              </w:rPr>
              <w:t>汽车工程学院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11.19下午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焊工实训室</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22</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发动机拆装大赛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汽车工程学院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汽车整车检修车间</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23</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AutoCAD机械制图大赛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机电工程学院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10.30下午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机房417</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24</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车工技能大赛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机电工程学院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11.4上午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车间</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25</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数控车加工大赛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机电工程学院</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11.8上午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车间</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26</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广告平面设计大赛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11.12下午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2"/>
              </w:rPr>
              <w:t>机房319、418</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27</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数字影音后期制作大赛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2"/>
              </w:rPr>
              <w:t>机房319、418</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28</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手工艺装饰设计大赛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11.19下午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博学楼305</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29</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Calibri" w:eastAsia="仿宋_GB2312" w:hAnsi="Calibri" w:cs="仿宋_GB2312"/>
                <w:bCs/>
                <w:sz w:val="24"/>
              </w:rPr>
            </w:pPr>
            <w:r w:rsidRPr="00D43BEA">
              <w:rPr>
                <w:rFonts w:ascii="Calibri" w:eastAsia="仿宋_GB2312" w:hAnsi="Calibri" w:cs="仿宋_GB2312" w:hint="eastAsia"/>
                <w:bCs/>
                <w:sz w:val="24"/>
              </w:rPr>
              <w:t>绘画比赛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艺术系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11.19下午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2"/>
              </w:rPr>
            </w:pPr>
            <w:r w:rsidRPr="00D43BEA">
              <w:rPr>
                <w:rFonts w:ascii="仿宋_GB2312" w:eastAsia="仿宋_GB2312" w:hAnsi="仿宋_GB2312" w:cs="仿宋_GB2312" w:hint="eastAsia"/>
                <w:bCs/>
                <w:sz w:val="20"/>
              </w:rPr>
              <w:t>博学楼405、505</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30</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h5交互融媒体设计与制作大赛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信息工程系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11.19下午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机房420</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31</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C语言程序设计大赛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信息工程系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机房217</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32</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计算机基础技能大赛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信息工程系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机房419</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33</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网站制作大赛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信息工程系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机房420</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34</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计算机组装与维护大赛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信息工程系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11.26下午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综合楼614</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35</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建筑工程测量大赛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11.6上午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田径场</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36</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建筑工程识图绘图大赛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机房214</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37</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室内效果图手绘表现大赛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11.14下午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博学楼205</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38</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建筑装饰技术应用大赛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11.15上午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机房214</w:t>
            </w:r>
          </w:p>
        </w:tc>
      </w:tr>
      <w:tr w:rsidR="005325A2" w:rsidRPr="00D43BEA" w:rsidTr="007D06CD">
        <w:trPr>
          <w:trHeight w:val="430"/>
        </w:trPr>
        <w:tc>
          <w:tcPr>
            <w:tcW w:w="70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39</w:t>
            </w:r>
          </w:p>
        </w:tc>
        <w:tc>
          <w:tcPr>
            <w:tcW w:w="3402"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图形算量比赛</w:t>
            </w:r>
          </w:p>
        </w:tc>
        <w:tc>
          <w:tcPr>
            <w:tcW w:w="1843"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建筑工程系</w:t>
            </w:r>
          </w:p>
        </w:tc>
        <w:tc>
          <w:tcPr>
            <w:tcW w:w="1559"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11.21下午</w:t>
            </w:r>
          </w:p>
        </w:tc>
        <w:tc>
          <w:tcPr>
            <w:tcW w:w="1418" w:type="dxa"/>
            <w:tcBorders>
              <w:top w:val="single" w:sz="4" w:space="0" w:color="auto"/>
              <w:left w:val="single" w:sz="4" w:space="0" w:color="auto"/>
              <w:bottom w:val="single" w:sz="4" w:space="0" w:color="auto"/>
              <w:right w:val="single" w:sz="4" w:space="0" w:color="auto"/>
            </w:tcBorders>
            <w:vAlign w:val="center"/>
          </w:tcPr>
          <w:p w:rsidR="005325A2" w:rsidRPr="00D43BEA" w:rsidRDefault="005325A2" w:rsidP="002A44CF">
            <w:pPr>
              <w:spacing w:line="380" w:lineRule="exact"/>
              <w:jc w:val="center"/>
              <w:rPr>
                <w:rFonts w:ascii="仿宋_GB2312" w:eastAsia="仿宋_GB2312" w:hAnsi="仿宋_GB2312" w:cs="仿宋_GB2312"/>
                <w:bCs/>
                <w:sz w:val="24"/>
              </w:rPr>
            </w:pPr>
            <w:r w:rsidRPr="00D43BEA">
              <w:rPr>
                <w:rFonts w:ascii="仿宋_GB2312" w:eastAsia="仿宋_GB2312" w:hAnsi="仿宋_GB2312" w:cs="仿宋_GB2312" w:hint="eastAsia"/>
                <w:bCs/>
                <w:sz w:val="24"/>
              </w:rPr>
              <w:t>博学楼403</w:t>
            </w:r>
          </w:p>
        </w:tc>
      </w:tr>
    </w:tbl>
    <w:p w:rsidR="005325A2" w:rsidRDefault="005325A2" w:rsidP="005325A2">
      <w:pPr>
        <w:spacing w:line="600" w:lineRule="exact"/>
        <w:rPr>
          <w:rFonts w:ascii="仿宋_GB2312" w:eastAsia="仿宋_GB2312" w:hAnsi="仿宋" w:cs="Times New Roman"/>
          <w:sz w:val="32"/>
          <w:szCs w:val="32"/>
        </w:rPr>
      </w:pPr>
    </w:p>
    <w:p w:rsidR="005325A2" w:rsidRDefault="005325A2" w:rsidP="005325A2">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2019</w:t>
      </w:r>
      <w:r>
        <w:rPr>
          <w:rFonts w:ascii="仿宋_GB2312" w:eastAsia="仿宋_GB2312" w:hAnsi="仿宋" w:cs="Times New Roman" w:hint="eastAsia"/>
          <w:sz w:val="32"/>
          <w:szCs w:val="32"/>
        </w:rPr>
        <w:t>年，</w:t>
      </w:r>
      <w:r>
        <w:rPr>
          <w:rFonts w:ascii="仿宋_GB2312" w:eastAsia="仿宋_GB2312" w:hAnsi="仿宋" w:cs="Times New Roman"/>
          <w:sz w:val="32"/>
          <w:szCs w:val="32"/>
        </w:rPr>
        <w:t>学生</w:t>
      </w:r>
      <w:r>
        <w:rPr>
          <w:rFonts w:ascii="仿宋_GB2312" w:eastAsia="仿宋_GB2312" w:hAnsi="仿宋" w:cs="Times New Roman" w:hint="eastAsia"/>
          <w:sz w:val="32"/>
          <w:szCs w:val="32"/>
        </w:rPr>
        <w:t>参加河南省高职学生技能竞赛活动中，共获得1个二等奖，3个三等奖，2个优秀奖。参加河南省中职学生技能竞赛活动中，共获得4个三等奖。参加焦作市中职学生技能竞赛活动中，共获得三等奖以上奖项20项。</w:t>
      </w:r>
    </w:p>
    <w:p w:rsidR="005325A2" w:rsidRDefault="005325A2" w:rsidP="005325A2">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五、营造良好教科研氛围，调动教师科研积极性 </w:t>
      </w:r>
    </w:p>
    <w:p w:rsidR="005325A2" w:rsidRDefault="005325A2" w:rsidP="005325A2">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优质课获奖成倍增长，获奖成果取得重大突破。全年各院系参加省市优质课比赛，共获得河南省优质课评比三等奖；焦作市优质课评比二等奖和三等奖；沁阳市优质课评比一等奖；获得沁阳市科研成果三等奖。</w:t>
      </w:r>
    </w:p>
    <w:p w:rsidR="005325A2" w:rsidRDefault="005325A2" w:rsidP="005325A2">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w:t>
      </w:r>
      <w:r>
        <w:rPr>
          <w:rFonts w:ascii="仿宋_GB2312" w:eastAsia="仿宋_GB2312" w:hAnsi="仿宋" w:cs="Times New Roman"/>
          <w:sz w:val="32"/>
          <w:szCs w:val="32"/>
        </w:rPr>
        <w:t>、</w:t>
      </w:r>
      <w:r>
        <w:rPr>
          <w:rFonts w:ascii="仿宋_GB2312" w:eastAsia="仿宋_GB2312" w:hAnsi="仿宋" w:cs="Times New Roman" w:hint="eastAsia"/>
          <w:sz w:val="32"/>
          <w:szCs w:val="32"/>
        </w:rPr>
        <w:t>2019年高考，参加对口升学考试的学生，专升本考试上线人数55人。其中大部分同学考入河南华北水利水电大学，河南科技大学，河南理工大学、河南工程学院等本科学校深造。</w:t>
      </w:r>
    </w:p>
    <w:p w:rsidR="005325A2" w:rsidRPr="00D43BEA" w:rsidRDefault="005325A2" w:rsidP="005325A2">
      <w:pPr>
        <w:widowControl/>
        <w:spacing w:line="600" w:lineRule="exact"/>
        <w:ind w:firstLine="420"/>
        <w:jc w:val="left"/>
        <w:rPr>
          <w:rFonts w:ascii="仿宋_GB2312" w:eastAsia="仿宋_GB2312" w:hAnsi="仿宋" w:cs="宋体"/>
          <w:kern w:val="0"/>
          <w:sz w:val="32"/>
          <w:szCs w:val="32"/>
        </w:rPr>
      </w:pPr>
      <w:r w:rsidRPr="00D43BEA">
        <w:rPr>
          <w:rFonts w:ascii="仿宋_GB2312" w:eastAsia="仿宋_GB2312" w:hAnsi="仿宋" w:cs="Times New Roman" w:hint="eastAsia"/>
          <w:sz w:val="32"/>
          <w:szCs w:val="32"/>
        </w:rPr>
        <w:t>七、</w:t>
      </w:r>
      <w:r w:rsidRPr="00D43BEA">
        <w:rPr>
          <w:rFonts w:ascii="仿宋_GB2312" w:eastAsia="仿宋_GB2312" w:hAnsi="仿宋" w:cs="宋体" w:hint="eastAsia"/>
          <w:bCs/>
          <w:kern w:val="0"/>
          <w:sz w:val="32"/>
          <w:szCs w:val="32"/>
        </w:rPr>
        <w:t>加快师资引进，优化师资结构。</w:t>
      </w:r>
    </w:p>
    <w:p w:rsidR="005325A2" w:rsidRPr="00D43BEA" w:rsidRDefault="005325A2" w:rsidP="005325A2">
      <w:pPr>
        <w:ind w:firstLineChars="200" w:firstLine="640"/>
        <w:rPr>
          <w:rFonts w:ascii="仿宋_GB2312" w:eastAsia="仿宋_GB2312"/>
          <w:sz w:val="32"/>
          <w:szCs w:val="32"/>
        </w:rPr>
      </w:pPr>
      <w:r w:rsidRPr="00D43BEA">
        <w:rPr>
          <w:rFonts w:ascii="仿宋_GB2312" w:eastAsia="仿宋_GB2312" w:hAnsi="仿宋" w:cs="Times New Roman" w:hint="eastAsia"/>
          <w:sz w:val="32"/>
          <w:szCs w:val="32"/>
        </w:rPr>
        <w:t>加大教师培训力度，提高教师业务素质。</w:t>
      </w:r>
      <w:r w:rsidRPr="00D43BEA">
        <w:rPr>
          <w:rFonts w:ascii="仿宋_GB2312" w:eastAsia="仿宋_GB2312" w:hAnsi="仿宋" w:cs="宋体" w:hint="eastAsia"/>
          <w:kern w:val="0"/>
          <w:sz w:val="32"/>
          <w:szCs w:val="32"/>
        </w:rPr>
        <w:t>内育外引相结合，加强师资队伍建设，全年共引进教师68人，其中研究生 17人。为加大教师培养力度，</w:t>
      </w:r>
      <w:r w:rsidRPr="00D43BEA">
        <w:rPr>
          <w:rFonts w:ascii="仿宋_GB2312" w:eastAsia="仿宋_GB2312" w:hAnsi="仿宋" w:cs="Times New Roman" w:hint="eastAsia"/>
          <w:sz w:val="32"/>
          <w:szCs w:val="32"/>
        </w:rPr>
        <w:t>本年度，</w:t>
      </w:r>
      <w:r w:rsidRPr="00D43BEA">
        <w:rPr>
          <w:rFonts w:ascii="仿宋_GB2312" w:eastAsia="仿宋_GB2312" w:hint="eastAsia"/>
          <w:sz w:val="32"/>
          <w:szCs w:val="32"/>
        </w:rPr>
        <w:t>积极组织学院教师参加国家级和省级各类教师培训，本年参加45人次</w:t>
      </w:r>
      <w:r w:rsidRPr="00D43BEA">
        <w:rPr>
          <w:rFonts w:ascii="仿宋_GB2312" w:eastAsia="仿宋_GB2312" w:hAnsi="仿宋" w:cs="Times New Roman" w:hint="eastAsia"/>
          <w:sz w:val="32"/>
          <w:szCs w:val="32"/>
        </w:rPr>
        <w:t>，共有3名教师参加国家、省高职骨干教师培训，33名教师参加河南省中等职业骨干教师培训，共有9名教师参加中职文化课培训。</w:t>
      </w:r>
      <w:r w:rsidRPr="00D43BEA">
        <w:rPr>
          <w:rFonts w:ascii="仿宋_GB2312" w:eastAsia="仿宋_GB2312" w:hAnsi="仿宋" w:cs="宋体" w:hint="eastAsia"/>
          <w:kern w:val="0"/>
          <w:sz w:val="32"/>
          <w:szCs w:val="32"/>
        </w:rPr>
        <w:t>重视职称申报和评审工作，参加</w:t>
      </w:r>
      <w:r w:rsidRPr="00D43BEA">
        <w:rPr>
          <w:rFonts w:ascii="仿宋_GB2312" w:eastAsia="仿宋_GB2312" w:hint="eastAsia"/>
          <w:sz w:val="32"/>
          <w:szCs w:val="32"/>
        </w:rPr>
        <w:t>高级职称评审</w:t>
      </w:r>
      <w:r w:rsidRPr="00D43BEA">
        <w:rPr>
          <w:rFonts w:ascii="仿宋_GB2312" w:eastAsia="仿宋_GB2312"/>
          <w:sz w:val="32"/>
          <w:szCs w:val="32"/>
        </w:rPr>
        <w:t>4</w:t>
      </w:r>
      <w:r w:rsidRPr="00D43BEA">
        <w:rPr>
          <w:rFonts w:ascii="仿宋_GB2312" w:eastAsia="仿宋_GB2312" w:hint="eastAsia"/>
          <w:sz w:val="32"/>
          <w:szCs w:val="32"/>
        </w:rPr>
        <w:t>人，中级2人，助教32人。</w:t>
      </w:r>
      <w:r w:rsidRPr="00D43BEA">
        <w:rPr>
          <w:rFonts w:ascii="仿宋_GB2312" w:eastAsia="仿宋_GB2312" w:hAnsi="仿宋" w:cs="Times New Roman" w:hint="eastAsia"/>
          <w:sz w:val="32"/>
          <w:szCs w:val="32"/>
        </w:rPr>
        <w:t xml:space="preserve"> </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Times New Roman" w:hint="eastAsia"/>
          <w:sz w:val="32"/>
          <w:szCs w:val="32"/>
        </w:rPr>
        <w:t>八、</w:t>
      </w:r>
      <w:r>
        <w:rPr>
          <w:rFonts w:ascii="仿宋_GB2312" w:eastAsia="仿宋_GB2312" w:hAnsi="仿宋" w:cs="仿宋_GB2312" w:hint="eastAsia"/>
          <w:sz w:val="32"/>
          <w:szCs w:val="32"/>
        </w:rPr>
        <w:t>创新教育模式，改革教学方法</w:t>
      </w:r>
    </w:p>
    <w:p w:rsidR="005325A2" w:rsidRDefault="005325A2" w:rsidP="005325A2">
      <w:pPr>
        <w:widowControl/>
        <w:spacing w:line="60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（一）产教融合，提升技能</w:t>
      </w:r>
    </w:p>
    <w:p w:rsidR="005325A2" w:rsidRDefault="005325A2" w:rsidP="005325A2">
      <w:pPr>
        <w:widowControl/>
        <w:spacing w:line="60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学习贯彻“国家职业教育改革实施方案”，积极探索以产教融合、工学交替、校中厂的教学模式为主线的教学改革。</w:t>
      </w:r>
    </w:p>
    <w:p w:rsidR="005325A2" w:rsidRDefault="005325A2" w:rsidP="005325A2">
      <w:pPr>
        <w:widowControl/>
        <w:spacing w:line="60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经过遴选，在校企合作基础好的两个学院，社会需求量大的5个专业开展工学交替、共建校中厂，提升学生的技能水平。</w:t>
      </w:r>
    </w:p>
    <w:p w:rsidR="005325A2" w:rsidRDefault="005325A2" w:rsidP="005325A2">
      <w:pPr>
        <w:widowControl/>
        <w:spacing w:line="60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案例</w:t>
      </w:r>
      <w:r>
        <w:rPr>
          <w:rFonts w:ascii="仿宋_GB2312" w:eastAsia="仿宋_GB2312" w:hAnsi="仿宋" w:cs="Times New Roman"/>
          <w:sz w:val="32"/>
          <w:szCs w:val="32"/>
        </w:rPr>
        <w:t>7</w:t>
      </w:r>
      <w:r>
        <w:rPr>
          <w:rFonts w:ascii="仿宋_GB2312" w:eastAsia="仿宋_GB2312" w:hAnsi="仿宋" w:cs="Times New Roman" w:hint="eastAsia"/>
          <w:sz w:val="32"/>
          <w:szCs w:val="32"/>
        </w:rPr>
        <w:t>：</w:t>
      </w:r>
    </w:p>
    <w:p w:rsidR="005325A2" w:rsidRPr="000922D1" w:rsidRDefault="005325A2" w:rsidP="005325A2">
      <w:pPr>
        <w:widowControl/>
        <w:spacing w:line="600" w:lineRule="exact"/>
        <w:ind w:firstLineChars="200" w:firstLine="640"/>
        <w:jc w:val="left"/>
        <w:rPr>
          <w:rFonts w:ascii="楷体" w:eastAsia="楷体" w:hAnsi="楷体" w:cs="仿宋"/>
          <w:sz w:val="32"/>
          <w:szCs w:val="32"/>
        </w:rPr>
      </w:pPr>
      <w:r w:rsidRPr="000922D1">
        <w:rPr>
          <w:rFonts w:ascii="楷体" w:eastAsia="楷体" w:hAnsi="楷体" w:cs="Times New Roman" w:hint="eastAsia"/>
          <w:sz w:val="32"/>
          <w:szCs w:val="32"/>
        </w:rPr>
        <w:t>学院的汽车检测与维修专业、新能源汽车专业和济源北汽新能源汽车4S店合作，组织学生到店中学习及顶岗实习，实习期三个月。无人机技术专业和郑州宏安航空科技有限公司合作，组织学生工学交替，学习期6个月。电子商务专业和品客信息科技有限公司合作，校企共建“立白集团”双十一销售平台，企业技术骨干对学生强化培训，短期内掌握电商销售实操技能，学习期一个月。市场营销专业和北京指尖飞拓信息有限公司合作，由企业提供设备，在校</w:t>
      </w:r>
      <w:r w:rsidRPr="000922D1">
        <w:rPr>
          <w:rFonts w:ascii="楷体" w:eastAsia="楷体" w:hAnsi="楷体" w:cs="仿宋" w:hint="eastAsia"/>
          <w:sz w:val="32"/>
          <w:szCs w:val="32"/>
        </w:rPr>
        <w:t>内建立“校中厂”，组织学生开展三个月的售后服务顶岗实习。</w:t>
      </w:r>
    </w:p>
    <w:p w:rsidR="005325A2" w:rsidRDefault="005325A2" w:rsidP="005325A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8</w:t>
      </w:r>
      <w:r>
        <w:rPr>
          <w:rFonts w:ascii="仿宋" w:eastAsia="仿宋" w:hAnsi="仿宋" w:cs="仿宋" w:hint="eastAsia"/>
          <w:sz w:val="32"/>
          <w:szCs w:val="32"/>
        </w:rPr>
        <w:t>：</w:t>
      </w:r>
    </w:p>
    <w:p w:rsidR="005325A2" w:rsidRPr="00125DED" w:rsidRDefault="005325A2" w:rsidP="005325A2">
      <w:pPr>
        <w:pStyle w:val="2"/>
        <w:widowControl/>
        <w:pBdr>
          <w:bottom w:val="single" w:sz="12" w:space="0" w:color="9B0000"/>
        </w:pBdr>
        <w:spacing w:beforeAutospacing="0" w:after="360" w:afterAutospacing="0" w:line="732" w:lineRule="atLeast"/>
        <w:ind w:left="120"/>
        <w:jc w:val="center"/>
        <w:rPr>
          <w:rFonts w:ascii="楷体" w:eastAsia="楷体" w:hAnsi="楷体" w:cs="仿宋" w:hint="default"/>
          <w:b w:val="0"/>
          <w:sz w:val="32"/>
          <w:szCs w:val="32"/>
        </w:rPr>
      </w:pPr>
      <w:r w:rsidRPr="00125DED">
        <w:rPr>
          <w:rFonts w:ascii="楷体" w:eastAsia="楷体" w:hAnsi="楷体" w:cs="仿宋"/>
          <w:b w:val="0"/>
          <w:color w:val="565656"/>
          <w:sz w:val="32"/>
          <w:szCs w:val="32"/>
          <w:shd w:val="clear" w:color="auto" w:fill="FFFFFF"/>
        </w:rPr>
        <w:t>我校与华强方特举行校企合作订单班签约暨授牌</w:t>
      </w:r>
    </w:p>
    <w:p w:rsidR="005325A2" w:rsidRPr="00125DED" w:rsidRDefault="005325A2" w:rsidP="005325A2">
      <w:pPr>
        <w:widowControl/>
        <w:spacing w:line="600" w:lineRule="exact"/>
        <w:ind w:firstLineChars="200" w:firstLine="640"/>
        <w:jc w:val="left"/>
        <w:rPr>
          <w:rFonts w:ascii="楷体" w:eastAsia="楷体" w:hAnsi="楷体" w:cs="仿宋"/>
          <w:color w:val="565656"/>
          <w:sz w:val="32"/>
          <w:szCs w:val="32"/>
        </w:rPr>
      </w:pPr>
      <w:r w:rsidRPr="00125DED">
        <w:rPr>
          <w:rFonts w:ascii="Calibri" w:eastAsia="楷体" w:hAnsi="Calibri" w:cs="Calibri"/>
          <w:color w:val="565656"/>
          <w:sz w:val="32"/>
          <w:szCs w:val="32"/>
        </w:rPr>
        <w:t> </w:t>
      </w:r>
      <w:r w:rsidRPr="00125DED">
        <w:rPr>
          <w:rFonts w:ascii="楷体" w:eastAsia="楷体" w:hAnsi="楷体" w:cs="仿宋" w:hint="eastAsia"/>
          <w:color w:val="565656"/>
          <w:sz w:val="32"/>
          <w:szCs w:val="32"/>
        </w:rPr>
        <w:t>为进一步深化职业教育教学改革，全面推进产教深度融合，4月27日，我校与郑州华强文化科技有限公司在方特行政办公楼会议室举行了校企合作订单班签约暨授牌仪式。我院副院长王刚、就业培训中心主任张庆功、旅游管理学院院长马艳萍、校企合作项目负责人李卫东，华强方特事业部总经理惠俊、人力资源总监杨绍伟、游客中心主任祁建征等人员出席了签约仪式。</w:t>
      </w:r>
    </w:p>
    <w:p w:rsidR="005325A2" w:rsidRPr="00DC60D5" w:rsidRDefault="005325A2" w:rsidP="005325A2">
      <w:pPr>
        <w:widowControl/>
        <w:spacing w:line="600" w:lineRule="exact"/>
        <w:ind w:firstLineChars="200" w:firstLine="640"/>
        <w:jc w:val="left"/>
        <w:rPr>
          <w:rFonts w:ascii="楷体" w:eastAsia="楷体" w:hAnsi="楷体" w:cs="仿宋"/>
          <w:color w:val="565656"/>
          <w:sz w:val="32"/>
          <w:szCs w:val="32"/>
          <w:shd w:val="clear" w:color="auto" w:fill="FFFFFF"/>
        </w:rPr>
      </w:pPr>
      <w:r w:rsidRPr="00125DED">
        <w:rPr>
          <w:rFonts w:ascii="楷体" w:eastAsia="楷体" w:hAnsi="楷体" w:cs="仿宋" w:hint="eastAsia"/>
          <w:color w:val="565656"/>
          <w:sz w:val="32"/>
          <w:szCs w:val="32"/>
          <w:shd w:val="clear" w:color="auto" w:fill="FFFFFF"/>
        </w:rPr>
        <w:t>首先惠俊总经理介绍了郑州华强文化科技有限公司的总体情况。随后，杨绍伟总监表达了与我院真诚合作的愿望与决心，并强调要积极推进校企“产、学”结合，突出基于工作过程的学习，要拓展人才培养的途径和方式，使学生所学更贴近企业需求，实现校、企、学三赢。</w:t>
      </w:r>
      <w:r w:rsidRPr="00125DED">
        <w:rPr>
          <w:rFonts w:ascii="楷体" w:eastAsia="楷体" w:hAnsi="楷体" w:cs="仿宋" w:hint="eastAsia"/>
          <w:color w:val="565656"/>
          <w:sz w:val="32"/>
          <w:szCs w:val="32"/>
          <w:shd w:val="clear" w:color="auto" w:fill="FFFFFF"/>
        </w:rPr>
        <w:br/>
      </w:r>
      <w:r w:rsidRPr="00125DED">
        <w:rPr>
          <w:rFonts w:ascii="Calibri" w:eastAsia="楷体" w:hAnsi="Calibri" w:cs="Calibri"/>
          <w:color w:val="565656"/>
          <w:sz w:val="32"/>
          <w:szCs w:val="32"/>
          <w:shd w:val="clear" w:color="auto" w:fill="FFFFFF"/>
        </w:rPr>
        <w:t> </w:t>
      </w:r>
      <w:r w:rsidRPr="00125DED">
        <w:rPr>
          <w:rFonts w:ascii="楷体" w:eastAsia="楷体" w:hAnsi="楷体" w:cs="仿宋" w:hint="eastAsia"/>
          <w:color w:val="565656"/>
          <w:sz w:val="32"/>
          <w:szCs w:val="32"/>
          <w:shd w:val="clear" w:color="auto" w:fill="FFFFFF"/>
        </w:rPr>
        <w:t xml:space="preserve"> </w:t>
      </w:r>
      <w:r w:rsidRPr="00125DED">
        <w:rPr>
          <w:rFonts w:ascii="Calibri" w:eastAsia="楷体" w:hAnsi="Calibri" w:cs="Calibri"/>
          <w:color w:val="565656"/>
          <w:sz w:val="32"/>
          <w:szCs w:val="32"/>
          <w:shd w:val="clear" w:color="auto" w:fill="FFFFFF"/>
        </w:rPr>
        <w:t> </w:t>
      </w:r>
      <w:r w:rsidRPr="00125DED">
        <w:rPr>
          <w:rFonts w:ascii="楷体" w:eastAsia="楷体" w:hAnsi="楷体" w:cs="仿宋" w:hint="eastAsia"/>
          <w:color w:val="565656"/>
          <w:sz w:val="32"/>
          <w:szCs w:val="32"/>
          <w:shd w:val="clear" w:color="auto" w:fill="FFFFFF"/>
        </w:rPr>
        <w:t xml:space="preserve"> </w:t>
      </w:r>
      <w:r w:rsidRPr="00125DED">
        <w:rPr>
          <w:rFonts w:ascii="Calibri" w:eastAsia="楷体" w:hAnsi="Calibri" w:cs="Calibri"/>
          <w:color w:val="565656"/>
          <w:sz w:val="32"/>
          <w:szCs w:val="32"/>
          <w:shd w:val="clear" w:color="auto" w:fill="FFFFFF"/>
        </w:rPr>
        <w:t> </w:t>
      </w:r>
      <w:r w:rsidRPr="00125DED">
        <w:rPr>
          <w:rFonts w:ascii="楷体" w:eastAsia="楷体" w:hAnsi="楷体" w:cs="仿宋" w:hint="eastAsia"/>
          <w:color w:val="565656"/>
          <w:sz w:val="32"/>
          <w:szCs w:val="32"/>
          <w:shd w:val="clear" w:color="auto" w:fill="FFFFFF"/>
        </w:rPr>
        <w:t>王刚副院长讲话时说：我校办学水平，教育质量和学生职业素养在不断地提升；校企合作，工学结合，顶岗实习，校企一体化办学不断发展。并强调职业学院的发展离不开企业的支撑，学校只有密切加强校企合作，才能服务企业、引领行业。他指出订单班的成立符合双方战略利益，并期待双方的合作能在更深层次取得更大的成功。最后，王刚副院长与杨绍伟总监代表双方签订了《方特订单班合作协议书》，并进行“方特班”授牌仪式。</w:t>
      </w:r>
    </w:p>
    <w:p w:rsidR="005325A2" w:rsidRPr="00125DED" w:rsidRDefault="005325A2" w:rsidP="005325A2">
      <w:pPr>
        <w:widowControl/>
        <w:spacing w:line="600" w:lineRule="exact"/>
        <w:ind w:firstLineChars="200" w:firstLine="640"/>
        <w:jc w:val="left"/>
        <w:rPr>
          <w:rFonts w:ascii="楷体" w:eastAsia="楷体" w:hAnsi="楷体" w:cs="仿宋"/>
          <w:color w:val="565656"/>
          <w:sz w:val="32"/>
          <w:szCs w:val="32"/>
          <w:shd w:val="clear" w:color="auto" w:fill="FFFFFF"/>
        </w:rPr>
      </w:pPr>
      <w:r w:rsidRPr="00125DED">
        <w:rPr>
          <w:rFonts w:ascii="楷体" w:eastAsia="楷体" w:hAnsi="楷体" w:cs="仿宋" w:hint="eastAsia"/>
          <w:color w:val="565656"/>
          <w:sz w:val="32"/>
          <w:szCs w:val="32"/>
          <w:shd w:val="clear" w:color="auto" w:fill="FFFFFF"/>
        </w:rPr>
        <w:t>签约仪式结束后，校、企负责人都一致认为订单班项目对学生的成长成才，对学校、企业的良好发展具有巨大的促进作用，并表示在今后的战略合作中，将继续扩大项目合作，加强交流，携手共创，推进校企合作进一步深化。</w:t>
      </w:r>
    </w:p>
    <w:p w:rsidR="005325A2" w:rsidRDefault="005325A2" w:rsidP="005325A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color w:val="565656"/>
          <w:sz w:val="32"/>
          <w:szCs w:val="32"/>
          <w:shd w:val="clear" w:color="auto" w:fill="FFFFFF"/>
        </w:rPr>
        <w:t>校企合作是职业教育的一个重要特色，也是市场办学的重要切入点，我校始终把校企合作作为人才培养、产教融合的主攻方向。此次订单班协议的签订，使我校人才培养和就业工作再上新台阶，提高了人才培养的针对性、实用性、有效性，达到学校、企业、学生三方共赢。</w:t>
      </w:r>
    </w:p>
    <w:p w:rsidR="005325A2" w:rsidRDefault="005325A2" w:rsidP="005325A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（二）考试模式改革。采取“面试、以赛代考、活动评比”等灵活多样的形式替代传统的书面理论考试，如商务谈判课程和人力资源管理课程等。</w:t>
      </w:r>
    </w:p>
    <w:p w:rsidR="005325A2" w:rsidRDefault="005325A2" w:rsidP="005325A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九、教师教学水平大赛，捷报频传</w:t>
      </w:r>
    </w:p>
    <w:p w:rsidR="005325A2" w:rsidRDefault="005325A2" w:rsidP="005325A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组织教师参加河南省中职学校优质课评选活动，马艳萍、王利荣、魏琰、田丹4名教师分获二三等奖。</w:t>
      </w:r>
    </w:p>
    <w:p w:rsidR="005325A2" w:rsidRDefault="005325A2" w:rsidP="005325A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第五部分  学生发展与培养质量</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一、办学规模持续增长 生源质量稳步提升</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不断开拓维护招生市场，保证了招生人数稳中有升。明确定位，坚持多元化办学格局。稳定三年制高职学历教育，逐步形成以高职单独招生工作为主，高考统招和五年制大专招生为辅、成人招生并进的办学格局。</w:t>
      </w:r>
    </w:p>
    <w:p w:rsidR="005325A2" w:rsidRPr="00D43BEA" w:rsidRDefault="005325A2" w:rsidP="005325A2">
      <w:pPr>
        <w:spacing w:line="540" w:lineRule="exact"/>
        <w:ind w:firstLineChars="200" w:firstLine="640"/>
        <w:rPr>
          <w:rFonts w:ascii="仿宋" w:eastAsia="仿宋" w:hAnsi="仿宋" w:cs="仿宋"/>
          <w:sz w:val="32"/>
          <w:szCs w:val="32"/>
        </w:rPr>
      </w:pPr>
      <w:r w:rsidRPr="00D43BEA">
        <w:rPr>
          <w:rFonts w:ascii="仿宋" w:eastAsia="仿宋" w:hAnsi="仿宋" w:cs="仿宋" w:hint="eastAsia"/>
          <w:sz w:val="32"/>
          <w:szCs w:val="32"/>
        </w:rPr>
        <w:t>2019年，年度新生报到5136人。其中三年制招生4533人，五年制招生603人，在校生规模达10535人，实现办学以来新高。</w:t>
      </w:r>
    </w:p>
    <w:p w:rsidR="005325A2" w:rsidRPr="00D43BEA" w:rsidRDefault="005325A2" w:rsidP="005325A2">
      <w:pPr>
        <w:spacing w:line="540" w:lineRule="exact"/>
        <w:ind w:firstLineChars="200" w:firstLine="640"/>
        <w:rPr>
          <w:rFonts w:ascii="仿宋" w:eastAsia="仿宋" w:hAnsi="仿宋" w:cs="仿宋"/>
          <w:sz w:val="32"/>
          <w:szCs w:val="32"/>
        </w:rPr>
      </w:pPr>
      <w:r w:rsidRPr="00D43BEA">
        <w:rPr>
          <w:rFonts w:ascii="仿宋" w:eastAsia="仿宋" w:hAnsi="仿宋" w:cs="仿宋" w:hint="eastAsia"/>
          <w:sz w:val="32"/>
          <w:szCs w:val="32"/>
        </w:rPr>
        <w:t>近年来，学院办学成效显著，办学特色凸显招生市场趋于稳定。全体教职工围绕“办万人学校，创本科大学”的目标，团结一心，群策群力。2019年三年制单招考试竞争激烈，在报考我院的近五千名考生中，有近千名考生落选，足以彰显我院的社会影响力。五年制中招生源充足，录取分数和录取名次在去年基础上都有所提高。</w:t>
      </w:r>
    </w:p>
    <w:p w:rsidR="005325A2" w:rsidRPr="00D43BEA" w:rsidRDefault="005325A2" w:rsidP="005325A2">
      <w:pPr>
        <w:spacing w:line="540" w:lineRule="exact"/>
        <w:ind w:firstLineChars="200" w:firstLine="640"/>
        <w:rPr>
          <w:rFonts w:ascii="仿宋_GB2312" w:eastAsia="仿宋_GB2312" w:hAnsi="仿宋"/>
          <w:sz w:val="32"/>
          <w:szCs w:val="32"/>
        </w:rPr>
      </w:pPr>
      <w:r w:rsidRPr="00D43BEA">
        <w:rPr>
          <w:rFonts w:ascii="仿宋" w:eastAsia="仿宋" w:hAnsi="仿宋" w:cs="仿宋" w:hint="eastAsia"/>
          <w:sz w:val="32"/>
          <w:szCs w:val="32"/>
        </w:rPr>
        <w:t>11月份，学院组建了2020年招生队伍、集中培训，将于近期下旬赴生源基地排查摸底宣传。</w:t>
      </w:r>
    </w:p>
    <w:p w:rsidR="005325A2" w:rsidRDefault="005325A2" w:rsidP="00D963DB">
      <w:pPr>
        <w:numPr>
          <w:ilvl w:val="0"/>
          <w:numId w:val="5"/>
        </w:numPr>
        <w:spacing w:line="600" w:lineRule="exact"/>
        <w:ind w:firstLineChars="200" w:firstLine="643"/>
        <w:rPr>
          <w:rStyle w:val="a7"/>
          <w:rFonts w:ascii="Arial" w:eastAsia="Arial" w:hAnsi="Arial" w:cs="Arial"/>
          <w:color w:val="191919"/>
          <w:sz w:val="32"/>
          <w:szCs w:val="32"/>
          <w:shd w:val="clear" w:color="auto" w:fill="FFFFFF"/>
        </w:rPr>
      </w:pPr>
      <w:r>
        <w:rPr>
          <w:rStyle w:val="a7"/>
          <w:rFonts w:ascii="Arial" w:eastAsia="Arial" w:hAnsi="Arial" w:cs="Arial" w:hint="eastAsia"/>
          <w:color w:val="191919"/>
          <w:sz w:val="32"/>
          <w:szCs w:val="32"/>
          <w:shd w:val="clear" w:color="auto" w:fill="FFFFFF"/>
        </w:rPr>
        <w:t>健全学生德育工作机制。</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加强学习过程管理监督。严格落实学生早晚自习制度、课堂考勤制度、卫生检查制度、家长联系制度、辅导员检查宿舍制度、辅导员跟班听课制度等。同时加强诚信教育。严肃处理考试作弊学生，树立良好学风。</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（二）开展文明修身活动。全校推行“基础文明公约”、“六律”、师生文明知行“六个一”，学生文明宿舍创建等，促使学生养成语言文明，思想积极，行为规范的良好习惯。</w:t>
      </w:r>
    </w:p>
    <w:p w:rsidR="005325A2" w:rsidRDefault="005325A2" w:rsidP="005325A2">
      <w:pPr>
        <w:spacing w:line="600" w:lineRule="exact"/>
        <w:ind w:firstLineChars="200" w:firstLine="640"/>
        <w:rPr>
          <w:rFonts w:ascii="仿宋" w:eastAsia="仿宋" w:hAnsi="仿宋" w:cs="仿宋"/>
          <w:sz w:val="32"/>
          <w:szCs w:val="32"/>
        </w:rPr>
      </w:pPr>
      <w:r>
        <w:rPr>
          <w:rFonts w:ascii="仿宋_GB2312" w:eastAsia="仿宋_GB2312" w:hAnsi="仿宋" w:cs="仿宋_GB2312" w:hint="eastAsia"/>
          <w:sz w:val="32"/>
          <w:szCs w:val="32"/>
        </w:rPr>
        <w:t>（三）全面开展“争先创优”评比活动，掀起比、学、赶、帮、超的竞赛热潮。遵循“重过程重实效”的原则，对获得国家励志奖学金、学校奖学金、十佳班长、三好学生、优秀学生干部、先进班集体的班级和个人予以表彰，激发了</w:t>
      </w:r>
      <w:r>
        <w:rPr>
          <w:rFonts w:ascii="仿宋" w:eastAsia="仿宋" w:hAnsi="仿宋" w:cs="仿宋" w:hint="eastAsia"/>
          <w:sz w:val="32"/>
          <w:szCs w:val="32"/>
        </w:rPr>
        <w:t>学生的开拓创新、敬业奉献精神，对促进学风建设、学生成长教育起到了推动作用。</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案例</w:t>
      </w:r>
      <w:r>
        <w:rPr>
          <w:rFonts w:ascii="仿宋" w:eastAsia="仿宋" w:hAnsi="仿宋" w:cs="仿宋"/>
          <w:sz w:val="32"/>
          <w:szCs w:val="32"/>
        </w:rPr>
        <w:t>9</w:t>
      </w:r>
      <w:r>
        <w:rPr>
          <w:rFonts w:ascii="仿宋" w:eastAsia="仿宋" w:hAnsi="仿宋" w:cs="仿宋" w:hint="eastAsia"/>
          <w:sz w:val="32"/>
          <w:szCs w:val="32"/>
        </w:rPr>
        <w:t>：</w:t>
      </w:r>
    </w:p>
    <w:p w:rsidR="005325A2" w:rsidRPr="00125DED" w:rsidRDefault="005325A2" w:rsidP="005325A2">
      <w:pPr>
        <w:pStyle w:val="2"/>
        <w:widowControl/>
        <w:pBdr>
          <w:bottom w:val="single" w:sz="12" w:space="0" w:color="9B0000"/>
        </w:pBdr>
        <w:spacing w:beforeAutospacing="0" w:after="360" w:afterAutospacing="0" w:line="732" w:lineRule="atLeast"/>
        <w:ind w:left="120"/>
        <w:rPr>
          <w:rFonts w:ascii="楷体" w:eastAsia="楷体" w:hAnsi="楷体" w:cs="仿宋" w:hint="default"/>
          <w:b w:val="0"/>
          <w:sz w:val="32"/>
          <w:szCs w:val="32"/>
        </w:rPr>
      </w:pPr>
      <w:r w:rsidRPr="00125DED">
        <w:rPr>
          <w:rFonts w:ascii="楷体" w:eastAsia="楷体" w:hAnsi="楷体" w:cs="仿宋"/>
          <w:b w:val="0"/>
          <w:color w:val="565656"/>
          <w:sz w:val="32"/>
          <w:szCs w:val="32"/>
          <w:shd w:val="clear" w:color="auto" w:fill="FFFFFF"/>
        </w:rPr>
        <w:t xml:space="preserve">牢记使命，争先创优，成就壮美人生  </w:t>
      </w:r>
    </w:p>
    <w:p w:rsidR="005325A2" w:rsidRPr="00125DED" w:rsidRDefault="005325A2" w:rsidP="005325A2">
      <w:pPr>
        <w:spacing w:line="600" w:lineRule="exact"/>
        <w:ind w:firstLineChars="200" w:firstLine="640"/>
        <w:rPr>
          <w:rFonts w:ascii="楷体" w:eastAsia="楷体" w:hAnsi="楷体" w:cs="仿宋"/>
          <w:sz w:val="32"/>
          <w:szCs w:val="32"/>
        </w:rPr>
      </w:pPr>
      <w:r w:rsidRPr="00125DED">
        <w:rPr>
          <w:rFonts w:ascii="楷体" w:eastAsia="楷体" w:hAnsi="楷体" w:cs="仿宋" w:hint="eastAsia"/>
          <w:sz w:val="32"/>
          <w:szCs w:val="32"/>
        </w:rPr>
        <w:t>为推进“不忘初心、牢记使命”主题教育工作，激发大学生开拓创新、敬业奉献精神，掀起比、学、赶、帮、超的竞赛热潮，11月12日下午，学校在体育馆召开2018-2019学年“争先创优”总结表彰大会。大会由学生处处长范小兵主持。校长王建中、党委书记李茂山、副校长李庆超、校长助理王慧、教务处处长李亮、五院三系领导出席本次表彰大会。学校全体辅导员和近1800名学生参加大会。</w:t>
      </w:r>
    </w:p>
    <w:p w:rsidR="005325A2" w:rsidRPr="00125DED"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125DED">
        <w:rPr>
          <w:rFonts w:ascii="楷体" w:eastAsia="楷体" w:hAnsi="楷体" w:cs="仿宋" w:hint="eastAsia"/>
          <w:color w:val="565656"/>
          <w:sz w:val="32"/>
          <w:szCs w:val="32"/>
          <w:shd w:val="clear" w:color="auto" w:fill="FFFFFF"/>
        </w:rPr>
        <w:t>大会在庄严的国歌声中拉开序幕。党委书记李茂山宣读《焦作工贸职业学院关于表彰2018-2019学年“争先创优”先进集体与个人的决定》，副校长李庆超宣读《焦作工贸职业学院关于表彰2018-2019学年校级奖学金、国家励志奖学金和国家奖学金获奖学生的决定》。本年度共评选出先进班级集体17个， 十佳班长10人，“三好学生”311人，“优秀学生干部”179人，校级奖学金186人，国家励志奖学金125人，国家奖学金2人。学校领导依次为获奖的先进集体和个人颁发荣誉证书。</w:t>
      </w:r>
    </w:p>
    <w:p w:rsidR="005325A2" w:rsidRPr="00125DED"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125DED">
        <w:rPr>
          <w:rFonts w:ascii="Calibri" w:eastAsia="楷体" w:hAnsi="Calibri" w:cs="Calibri"/>
          <w:color w:val="565656"/>
          <w:sz w:val="32"/>
          <w:szCs w:val="32"/>
          <w:shd w:val="clear" w:color="auto" w:fill="FFFFFF"/>
        </w:rPr>
        <w:t> </w:t>
      </w:r>
      <w:r w:rsidRPr="00125DED">
        <w:rPr>
          <w:rFonts w:ascii="楷体" w:eastAsia="楷体" w:hAnsi="楷体" w:cs="仿宋" w:hint="eastAsia"/>
          <w:color w:val="565656"/>
          <w:sz w:val="32"/>
          <w:szCs w:val="32"/>
          <w:shd w:val="clear" w:color="auto" w:fill="FFFFFF"/>
        </w:rPr>
        <w:t>颁奖结束，国家奖学金获得者丁金玲同学代表获奖人员发言，先进班集体辅导员李堂军老师作交流发言。</w:t>
      </w:r>
    </w:p>
    <w:p w:rsidR="005325A2" w:rsidRPr="00125DED" w:rsidRDefault="005325A2" w:rsidP="005325A2">
      <w:pPr>
        <w:spacing w:line="600" w:lineRule="exact"/>
        <w:ind w:firstLineChars="200" w:firstLine="640"/>
        <w:rPr>
          <w:rFonts w:ascii="楷体" w:eastAsia="楷体" w:hAnsi="楷体" w:cs="仿宋"/>
          <w:color w:val="565656"/>
          <w:sz w:val="32"/>
          <w:szCs w:val="32"/>
          <w:shd w:val="clear" w:color="auto" w:fill="FFFFFF"/>
        </w:rPr>
      </w:pPr>
      <w:r w:rsidRPr="00125DED">
        <w:rPr>
          <w:rFonts w:ascii="楷体" w:eastAsia="楷体" w:hAnsi="楷体" w:cs="仿宋" w:hint="eastAsia"/>
          <w:color w:val="565656"/>
          <w:sz w:val="32"/>
          <w:szCs w:val="32"/>
          <w:shd w:val="clear" w:color="auto" w:fill="FFFFFF"/>
        </w:rPr>
        <w:t>最后，校长王建中作重要讲话。王校长代表学校对获奖集体和获奖个人表示祝贺。对学生工作提出四点要求：一是加强顶层设计，画好学生工作的“施工图”；二是加强基层工作，筑好学生工作的“根和基”；三是加强学风建设，建好学生工作的“梁和柱”；四是加强改革创新，涂好学生工作的“色和调”。对全体学生提出三点希望:第一，坚定理想信念，树立远大理想，在实现中华民族伟大复兴中国梦的征程中奉献自己的青春与智慧；第二，勤奋刻苦学习，掌握扎实本领，增强自己的创新创业能力；第三，塑造人文情怀，培育宽广胸襟，在弘扬中华优秀文化中贡献力量。希望各位同学牢记使命，不负韶华，努力拼搏，成就壮美人生。</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（四）充分发挥班级、团支部、学生团体的作用。以学风建设为中心，活跃校园文化，营造浓厚的学习氛围。</w:t>
      </w:r>
    </w:p>
    <w:p w:rsidR="005325A2" w:rsidRPr="00D43BEA" w:rsidRDefault="005325A2" w:rsidP="005325A2">
      <w:pPr>
        <w:spacing w:line="600" w:lineRule="exact"/>
        <w:ind w:firstLineChars="200" w:firstLine="640"/>
        <w:rPr>
          <w:rFonts w:ascii="仿宋" w:eastAsia="仿宋" w:hAnsi="仿宋" w:cs="仿宋"/>
          <w:sz w:val="32"/>
          <w:szCs w:val="32"/>
        </w:rPr>
      </w:pPr>
      <w:r w:rsidRPr="00D43BEA">
        <w:rPr>
          <w:rFonts w:ascii="仿宋" w:eastAsia="仿宋" w:hAnsi="仿宋" w:cs="仿宋" w:hint="eastAsia"/>
          <w:sz w:val="32"/>
          <w:szCs w:val="32"/>
        </w:rPr>
        <w:t>（五）五是积极落实学生资助工作。2019年，共2524人次优秀学生、家庭困难学生获得助学金、奖学金、助学贷款，资助资金432万元。其中校级奖学金75人，33700元。</w:t>
      </w:r>
    </w:p>
    <w:p w:rsidR="005325A2" w:rsidRDefault="005325A2" w:rsidP="005325A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经校内选拔，艺术系将代表学校参加河南省大学生“诚信校园行”赛区比赛。一年来，近百名学生，四十余个班集体被河南省教育厅、焦作市教育局评为：河南省普通高等学校、焦作市“先进班集体和优秀毕业生”“</w:t>
      </w:r>
      <w:r>
        <w:rPr>
          <w:rFonts w:ascii="仿宋" w:eastAsia="仿宋" w:hAnsi="仿宋" w:cs="仿宋" w:hint="eastAsia"/>
          <w:bCs/>
          <w:sz w:val="32"/>
          <w:szCs w:val="32"/>
        </w:rPr>
        <w:t>三好学生”“优秀学生干部</w:t>
      </w:r>
      <w:r>
        <w:rPr>
          <w:rFonts w:ascii="仿宋" w:eastAsia="仿宋" w:hAnsi="仿宋" w:cs="仿宋" w:hint="eastAsia"/>
          <w:sz w:val="32"/>
          <w:szCs w:val="32"/>
        </w:rPr>
        <w:t>”</w:t>
      </w:r>
    </w:p>
    <w:p w:rsidR="005325A2" w:rsidRDefault="005325A2" w:rsidP="005325A2">
      <w:pPr>
        <w:widowControl/>
        <w:numPr>
          <w:ilvl w:val="0"/>
          <w:numId w:val="5"/>
        </w:numPr>
        <w:spacing w:line="54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积极培育和践行社会主义核心价值观，</w:t>
      </w:r>
      <w:r>
        <w:rPr>
          <w:rFonts w:ascii="仿宋" w:eastAsia="仿宋" w:hAnsi="仿宋" w:cs="仿宋" w:hint="eastAsia"/>
          <w:sz w:val="32"/>
          <w:szCs w:val="32"/>
        </w:rPr>
        <w:t>全面提升大学生综合素质。</w:t>
      </w:r>
    </w:p>
    <w:p w:rsidR="005325A2" w:rsidRDefault="005325A2" w:rsidP="005325A2">
      <w:pPr>
        <w:widowControl/>
        <w:spacing w:line="540" w:lineRule="exact"/>
        <w:ind w:firstLineChars="200" w:firstLine="640"/>
        <w:jc w:val="left"/>
        <w:rPr>
          <w:rFonts w:ascii="仿宋" w:eastAsia="仿宋" w:hAnsi="仿宋" w:cs="仿宋"/>
          <w:color w:val="000000"/>
          <w:kern w:val="0"/>
          <w:sz w:val="32"/>
          <w:szCs w:val="32"/>
        </w:rPr>
      </w:pPr>
      <w:r w:rsidRPr="003B50CD">
        <w:rPr>
          <w:rFonts w:ascii="仿宋" w:eastAsia="仿宋" w:hAnsi="仿宋" w:cs="仿宋" w:hint="eastAsia"/>
          <w:color w:val="000000"/>
          <w:kern w:val="0"/>
          <w:sz w:val="32"/>
          <w:szCs w:val="32"/>
        </w:rPr>
        <w:t>学校坚持立德树人根本任务，优化人才培养方案，把培育和践行社会主义核心价值感融入教育教学全过程。学校加强理想信念教育、爱国主义教育、公民意识教育、中华优秀传统文化教育、心理健康教育，培养人格健全、热爱生命、遵纪守法、承担责任、勇于创新的中国特色社会主义建设者和接班人，培养中华民族伟大复兴中国梦的追梦人，培养中国特色社会主义共同理想的坚定信仰者和实践者。</w:t>
      </w:r>
    </w:p>
    <w:p w:rsidR="005325A2" w:rsidRPr="003B50CD" w:rsidRDefault="005325A2" w:rsidP="005325A2">
      <w:pPr>
        <w:widowControl/>
        <w:spacing w:line="540" w:lineRule="exact"/>
        <w:ind w:firstLineChars="200" w:firstLine="640"/>
        <w:jc w:val="left"/>
        <w:rPr>
          <w:rFonts w:ascii="仿宋" w:eastAsia="仿宋" w:hAnsi="仿宋" w:cs="仿宋"/>
          <w:sz w:val="32"/>
          <w:szCs w:val="32"/>
        </w:rPr>
      </w:pPr>
    </w:p>
    <w:p w:rsidR="005325A2" w:rsidRPr="00AB2415" w:rsidRDefault="005325A2" w:rsidP="005325A2">
      <w:pPr>
        <w:widowControl/>
        <w:spacing w:line="540" w:lineRule="exact"/>
        <w:jc w:val="left"/>
        <w:rPr>
          <w:rFonts w:ascii="仿宋" w:eastAsia="仿宋" w:hAnsi="仿宋" w:cs="仿宋"/>
          <w:color w:val="000000"/>
          <w:kern w:val="0"/>
          <w:sz w:val="32"/>
          <w:szCs w:val="32"/>
        </w:rPr>
      </w:pPr>
      <w:r w:rsidRPr="00D43BEA">
        <w:rPr>
          <w:rFonts w:ascii="仿宋" w:eastAsia="仿宋" w:hAnsi="仿宋" w:cs="仿宋" w:hint="eastAsia"/>
          <w:kern w:val="0"/>
          <w:sz w:val="32"/>
          <w:szCs w:val="32"/>
        </w:rPr>
        <w:t>（一）召开</w:t>
      </w:r>
      <w:r w:rsidRPr="00D43BEA">
        <w:rPr>
          <w:rFonts w:ascii="仿宋" w:eastAsia="仿宋" w:hAnsi="仿宋" w:cs="仿宋" w:hint="eastAsia"/>
          <w:sz w:val="32"/>
          <w:szCs w:val="32"/>
        </w:rPr>
        <w:t>2019年五四青年节表彰大会，</w:t>
      </w:r>
      <w:r w:rsidRPr="00D43BEA">
        <w:rPr>
          <w:rFonts w:ascii="仿宋" w:eastAsia="仿宋" w:hAnsi="仿宋" w:cs="仿宋" w:hint="eastAsia"/>
          <w:kern w:val="0"/>
          <w:sz w:val="32"/>
          <w:szCs w:val="32"/>
        </w:rPr>
        <w:t>观看纪念“五四”运动100周年大会直播，聆听</w:t>
      </w:r>
      <w:r w:rsidRPr="00D43BEA">
        <w:rPr>
          <w:rFonts w:ascii="仿宋" w:eastAsia="仿宋" w:hAnsi="仿宋" w:cs="仿宋" w:hint="eastAsia"/>
          <w:sz w:val="32"/>
          <w:szCs w:val="32"/>
        </w:rPr>
        <w:t>习总书记讲话，</w:t>
      </w:r>
      <w:r w:rsidRPr="00D43BEA">
        <w:rPr>
          <w:rFonts w:ascii="仿宋" w:eastAsia="仿宋" w:hAnsi="仿宋" w:cs="仿宋" w:hint="eastAsia"/>
          <w:kern w:val="0"/>
          <w:sz w:val="32"/>
          <w:szCs w:val="32"/>
        </w:rPr>
        <w:t>加强学生爱国主义教育，弘扬“五四”精神，激励学生担当时代重任，为实现中华民族伟大复兴的中国梦而努力学习。本年度组织开展了学生思想品德教育系列活动，每月一个主题，通过国旗下的演讲，主题班会教育，学生讨论交流，总结评比提高等四个环节，提高学生的思想道德素养贡献智慧和力量。先后举行了“缅怀英烈，奋发有为”“珍惜大学生活 共建美好校园”“爱祖国 爱学校 爱家乡”“禁烟、禁酒，你我共同遵守”等主题教育月活动。</w:t>
      </w:r>
    </w:p>
    <w:p w:rsidR="005325A2" w:rsidRPr="00FA7F1F" w:rsidRDefault="005325A2" w:rsidP="005325A2">
      <w:pPr>
        <w:widowControl/>
        <w:spacing w:line="600" w:lineRule="exact"/>
        <w:ind w:firstLineChars="200" w:firstLine="640"/>
        <w:rPr>
          <w:rFonts w:ascii="仿宋_GB2312" w:eastAsia="仿宋_GB2312" w:hAnsi="仿宋" w:cs="仿宋"/>
          <w:b/>
          <w:color w:val="000000"/>
          <w:sz w:val="32"/>
          <w:szCs w:val="32"/>
        </w:rPr>
      </w:pPr>
      <w:r w:rsidRPr="00FA7F1F">
        <w:rPr>
          <w:rFonts w:ascii="仿宋_GB2312" w:eastAsia="仿宋_GB2312" w:hAnsi="仿宋" w:cs="仿宋" w:hint="eastAsia"/>
          <w:color w:val="000000"/>
          <w:kern w:val="0"/>
          <w:sz w:val="32"/>
          <w:szCs w:val="32"/>
        </w:rPr>
        <w:t>（二）</w:t>
      </w:r>
      <w:r w:rsidRPr="00FA7F1F">
        <w:rPr>
          <w:rFonts w:ascii="仿宋_GB2312" w:eastAsia="仿宋_GB2312" w:hAnsi="仿宋" w:cs="仿宋" w:hint="eastAsia"/>
          <w:color w:val="000000"/>
          <w:sz w:val="32"/>
          <w:szCs w:val="32"/>
        </w:rPr>
        <w:t>不断创新、举办文体活动，丰富校园文化生活，展现学生风采。</w:t>
      </w:r>
    </w:p>
    <w:p w:rsidR="005325A2" w:rsidRPr="00FA7F1F" w:rsidRDefault="005325A2" w:rsidP="005325A2">
      <w:pPr>
        <w:spacing w:line="360" w:lineRule="auto"/>
        <w:ind w:firstLineChars="198" w:firstLine="634"/>
        <w:rPr>
          <w:rFonts w:ascii="仿宋_GB2312" w:eastAsia="仿宋_GB2312" w:hAnsi="宋体" w:cs="宋体"/>
          <w:sz w:val="32"/>
          <w:szCs w:val="32"/>
        </w:rPr>
      </w:pPr>
      <w:r w:rsidRPr="00FA7F1F">
        <w:rPr>
          <w:rFonts w:ascii="仿宋_GB2312" w:eastAsia="仿宋_GB2312" w:hAnsi="仿宋" w:cs="Times New Roman" w:hint="eastAsia"/>
          <w:sz w:val="32"/>
          <w:szCs w:val="32"/>
        </w:rPr>
        <w:t>本学年，学院组织</w:t>
      </w:r>
      <w:r w:rsidRPr="00FA7F1F">
        <w:rPr>
          <w:rFonts w:ascii="仿宋_GB2312" w:eastAsia="仿宋_GB2312" w:hAnsi="仿宋" w:cs="宋体" w:hint="eastAsia"/>
          <w:sz w:val="32"/>
          <w:szCs w:val="32"/>
        </w:rPr>
        <w:t>趣味运动会活动，春季田径运动会，太极拳比赛、</w:t>
      </w:r>
      <w:r w:rsidRPr="00FA7F1F">
        <w:rPr>
          <w:rFonts w:ascii="仿宋_GB2312" w:eastAsia="仿宋_GB2312" w:hAnsi="宋体" w:cs="宋体" w:hint="eastAsia"/>
          <w:sz w:val="32"/>
          <w:szCs w:val="32"/>
        </w:rPr>
        <w:t>文明修身活动、戒烟宣传活动、学雷锋活动、单招迎新晚会、五四表彰大会、素质拓展活动、文明上网活动、军旅歌曲歌唱比赛、校园十佳歌手大赛、2019年院系篮球联赛、省豫剧团戏曲进校园活动、学生社团嘉年华活动、教师健身操大赛、迎新年晚会等一系列活动，极大的丰富了校园文化生活。</w:t>
      </w:r>
    </w:p>
    <w:p w:rsidR="005325A2" w:rsidRDefault="005325A2" w:rsidP="005325A2">
      <w:pPr>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（三）注重质量，社团工作取得新突破。</w:t>
      </w:r>
    </w:p>
    <w:p w:rsidR="005325A2" w:rsidRPr="00D43BEA" w:rsidRDefault="005325A2" w:rsidP="005325A2">
      <w:pPr>
        <w:spacing w:line="360" w:lineRule="auto"/>
        <w:ind w:firstLineChars="198" w:firstLine="634"/>
        <w:rPr>
          <w:rFonts w:ascii="仿宋_GB2312" w:eastAsia="仿宋_GB2312" w:hAnsi="宋体" w:cs="宋体"/>
          <w:sz w:val="32"/>
          <w:szCs w:val="32"/>
        </w:rPr>
      </w:pPr>
      <w:r>
        <w:rPr>
          <w:rFonts w:ascii="仿宋_GB2312" w:eastAsia="仿宋_GB2312" w:hAnsi="仿宋" w:cs="Times New Roman" w:hint="eastAsia"/>
          <w:bCs/>
          <w:kern w:val="0"/>
          <w:sz w:val="32"/>
          <w:szCs w:val="32"/>
        </w:rPr>
        <w:t>学生社团数量不断增加，社团队伍不断壮大，社团领域不断拓展，育人效益不断增强，呈现出良好的发展态势，</w:t>
      </w:r>
      <w:r>
        <w:rPr>
          <w:rFonts w:ascii="仿宋_GB2312" w:eastAsia="仿宋_GB2312" w:hAnsi="仿宋" w:cs="宋体" w:hint="eastAsia"/>
          <w:color w:val="000000"/>
          <w:kern w:val="0"/>
          <w:sz w:val="32"/>
          <w:szCs w:val="32"/>
        </w:rPr>
        <w:t xml:space="preserve"> </w:t>
      </w:r>
      <w:r w:rsidRPr="00D43BEA">
        <w:rPr>
          <w:rFonts w:ascii="仿宋_GB2312" w:eastAsia="仿宋_GB2312" w:hAnsi="仿宋" w:cs="宋体" w:hint="eastAsia"/>
          <w:kern w:val="0"/>
          <w:sz w:val="32"/>
          <w:szCs w:val="32"/>
        </w:rPr>
        <w:t>12月底，我校共成立了学生社团33个。在规模不断扩大的同时，我们也注重质量的提高，</w:t>
      </w:r>
      <w:r w:rsidRPr="00D43BEA">
        <w:rPr>
          <w:rFonts w:ascii="仿宋_GB2312" w:eastAsia="仿宋_GB2312" w:hAnsi="宋体" w:cs="宋体" w:hint="eastAsia"/>
          <w:sz w:val="32"/>
          <w:szCs w:val="32"/>
        </w:rPr>
        <w:t>多年来首创拍摄了第一部社团宣传片。校团委指导社团联合会举办了2019年第二届学生社团嘉年华活动，一大批思想内涵深刻、贴近学生生活、活动形式新颖的社团活动应运而生。从活动范围来看，社团活动正由社团内部或校内相对封闭的方式变为走出校园，深入社会，在奉献社会的过程中完成自身的人格塑造。这一态势不但有利于进一步发挥学生社团在丰富校园文化氛围方面的作用，扩大社团的影响力，而且对促进社团自身建设、提高社团整体水平、实现可持续发展也具有重要作用。</w:t>
      </w:r>
    </w:p>
    <w:p w:rsidR="005325A2" w:rsidRPr="00D43BEA" w:rsidRDefault="005325A2" w:rsidP="005325A2">
      <w:pPr>
        <w:numPr>
          <w:ilvl w:val="0"/>
          <w:numId w:val="5"/>
        </w:numPr>
        <w:spacing w:line="360" w:lineRule="auto"/>
        <w:ind w:firstLineChars="200" w:firstLine="640"/>
        <w:rPr>
          <w:rFonts w:ascii="仿宋_GB2312" w:eastAsia="仿宋_GB2312" w:hAnsi="宋体" w:cs="宋体"/>
          <w:sz w:val="32"/>
          <w:szCs w:val="32"/>
        </w:rPr>
      </w:pPr>
      <w:r w:rsidRPr="00D43BEA">
        <w:rPr>
          <w:rFonts w:ascii="仿宋_GB2312" w:eastAsia="仿宋_GB2312" w:hAnsi="宋体" w:cs="宋体" w:hint="eastAsia"/>
          <w:sz w:val="32"/>
          <w:szCs w:val="32"/>
        </w:rPr>
        <w:t>深化校企合作、产教融合，毕业生就业质量</w:t>
      </w:r>
      <w:r w:rsidRPr="00D43BEA">
        <w:rPr>
          <w:rFonts w:ascii="仿宋_GB2312" w:eastAsia="仿宋_GB2312" w:hAnsi="宋体" w:cs="宋体"/>
          <w:sz w:val="32"/>
          <w:szCs w:val="32"/>
        </w:rPr>
        <w:t>逐年提高</w:t>
      </w:r>
    </w:p>
    <w:p w:rsidR="005325A2" w:rsidRPr="00D43BEA" w:rsidRDefault="005325A2" w:rsidP="00BD0C22">
      <w:pPr>
        <w:spacing w:line="360" w:lineRule="auto"/>
        <w:ind w:leftChars="200" w:left="420"/>
        <w:rPr>
          <w:rFonts w:ascii="仿宋_GB2312" w:eastAsia="仿宋_GB2312" w:hAnsi="宋体" w:cs="宋体"/>
          <w:sz w:val="32"/>
          <w:szCs w:val="32"/>
        </w:rPr>
      </w:pPr>
      <w:r w:rsidRPr="00D43BEA">
        <w:rPr>
          <w:rFonts w:ascii="仿宋_GB2312" w:eastAsia="仿宋_GB2312" w:hAnsi="宋体" w:cs="宋体" w:hint="eastAsia"/>
          <w:sz w:val="32"/>
          <w:szCs w:val="32"/>
        </w:rPr>
        <w:t>“学、做、教”人才培养平台是建立在校企双方“优势互补、共谋发展、互惠互利、合作共赢”的基础上，共同建设具有鲜明职业教育特色的“产、教、研、学、做”一体的合作办学人才培养模式。学校通过校企紧密合作，形成“人才共育、过程共管、责任共担、成果共享”的校企合作育人长效运行机制，建立长期的、全面的、深度的战略合作，共同培养“德智体美劳”兼具的高素质技术技能型人才，以此实现“学校、企业、学生”三方共赢。</w:t>
      </w:r>
    </w:p>
    <w:p w:rsidR="005325A2" w:rsidRPr="00D43BEA" w:rsidRDefault="005325A2" w:rsidP="005325A2">
      <w:pPr>
        <w:spacing w:line="360" w:lineRule="auto"/>
        <w:ind w:firstLineChars="198" w:firstLine="634"/>
        <w:rPr>
          <w:rFonts w:ascii="仿宋_GB2312" w:eastAsia="仿宋_GB2312" w:hAnsi="宋体" w:cs="宋体"/>
          <w:sz w:val="32"/>
          <w:szCs w:val="32"/>
        </w:rPr>
      </w:pPr>
      <w:r w:rsidRPr="00D43BEA">
        <w:rPr>
          <w:rFonts w:ascii="仿宋_GB2312" w:eastAsia="仿宋_GB2312" w:hAnsi="宋体" w:cs="宋体" w:hint="eastAsia"/>
          <w:sz w:val="32"/>
          <w:szCs w:val="32"/>
        </w:rPr>
        <w:t>（一）一年来，和上海平安保险公司，上海大众汽车集团，山东蓝桥锦江五星级酒店，浙江智谷电商等近20家企业签订合作协议，合作企业基本上涉及到各行各</w:t>
      </w:r>
      <w:r w:rsidRPr="00FA7F1F">
        <w:rPr>
          <w:rFonts w:ascii="仿宋_GB2312" w:eastAsia="仿宋_GB2312" w:hAnsi="宋体" w:cs="宋体" w:hint="eastAsia"/>
          <w:color w:val="000000" w:themeColor="text1"/>
          <w:sz w:val="32"/>
          <w:szCs w:val="32"/>
        </w:rPr>
        <w:t>业，</w:t>
      </w:r>
      <w:r w:rsidRPr="00D43BEA">
        <w:rPr>
          <w:rFonts w:ascii="仿宋_GB2312" w:eastAsia="仿宋_GB2312" w:hAnsi="宋体" w:cs="宋体" w:hint="eastAsia"/>
          <w:sz w:val="32"/>
          <w:szCs w:val="32"/>
        </w:rPr>
        <w:t>推荐实习企业覆盖我校全部专业。4月底，与郑州华强文化科技有限公司在方特举行了校企合作订单班签约暨授牌仪式。尤其是人本集团，招录我校的机械、机电、市场营销专业三年级顶岗实习学生和毕业生，苏州伯乐车聘网信息科技有限公司招录我校的汽车专业三年级顶岗实习学生和毕业生，企业反响很好。五月份在学院先后召开了38场专场招聘会，六月份在体育馆召开大型专场招聘会，从300余家企业中，根据学院各专业特点挑选出182家优质企业，共提供3000多个工作岗位。</w:t>
      </w:r>
    </w:p>
    <w:p w:rsidR="005325A2" w:rsidRPr="00D43BEA" w:rsidRDefault="005325A2" w:rsidP="005325A2">
      <w:pPr>
        <w:spacing w:line="360" w:lineRule="auto"/>
        <w:ind w:firstLineChars="198" w:firstLine="634"/>
        <w:rPr>
          <w:rFonts w:ascii="仿宋_GB2312" w:eastAsia="仿宋_GB2312" w:hAnsi="宋体" w:cs="宋体"/>
          <w:sz w:val="32"/>
          <w:szCs w:val="32"/>
        </w:rPr>
      </w:pPr>
      <w:r w:rsidRPr="00D43BEA">
        <w:rPr>
          <w:rFonts w:ascii="仿宋_GB2312" w:eastAsia="仿宋_GB2312" w:hAnsi="宋体" w:cs="宋体" w:hint="eastAsia"/>
          <w:sz w:val="32"/>
          <w:szCs w:val="32"/>
        </w:rPr>
        <w:t>（二）七夕集团专班成效显著，开班三年来，七夕集团投资设备，选派优秀专业技术骨干到我校讲授主干专业课，数字媒体艺术设计相关专业的在校生边学习边实践，寒暑假和业余时间，七夕集团打包承揽设计业务，由专班学生设计完成，获得不菲的收入。目前，近百名毕业生在北京德斯贝儿宝宝店、北京小鬼当家宝宝店、北京虞美人古装店、成都金夫人婚纱摄影店、郑州芳妞豆丁写真店实习或者工作，学生薪资在8000元以上。</w:t>
      </w:r>
    </w:p>
    <w:p w:rsidR="005325A2" w:rsidRPr="00D43BEA" w:rsidRDefault="005325A2" w:rsidP="005325A2">
      <w:pPr>
        <w:spacing w:line="360" w:lineRule="auto"/>
        <w:ind w:firstLineChars="198" w:firstLine="634"/>
        <w:rPr>
          <w:rFonts w:ascii="仿宋_GB2312" w:eastAsia="仿宋_GB2312" w:hAnsi="宋体" w:cs="宋体"/>
          <w:sz w:val="32"/>
          <w:szCs w:val="32"/>
        </w:rPr>
      </w:pPr>
      <w:r w:rsidRPr="00A96050">
        <w:rPr>
          <w:rFonts w:ascii="仿宋_GB2312" w:eastAsia="仿宋_GB2312" w:hAnsi="宋体" w:cs="宋体" w:hint="eastAsia"/>
          <w:sz w:val="32"/>
          <w:szCs w:val="32"/>
        </w:rPr>
        <w:t>截止12月1日，我院2019年毕业生</w:t>
      </w:r>
      <w:r w:rsidRPr="00A96050">
        <w:rPr>
          <w:rFonts w:ascii="仿宋_GB2312" w:eastAsia="仿宋_GB2312" w:hAnsi="仿宋" w:cs="仿宋" w:hint="eastAsia"/>
          <w:sz w:val="32"/>
          <w:szCs w:val="32"/>
        </w:rPr>
        <w:t>首次就业率80.73%，年底</w:t>
      </w:r>
      <w:r w:rsidRPr="00A96050">
        <w:rPr>
          <w:rFonts w:ascii="仿宋_GB2312" w:eastAsia="仿宋_GB2312" w:hAnsi="宋体" w:cs="宋体" w:hint="eastAsia"/>
          <w:sz w:val="32"/>
          <w:szCs w:val="32"/>
        </w:rPr>
        <w:t>就业率达到96.36%。我校2019年有159人参加专升本报名，其中有69人被录</w:t>
      </w:r>
      <w:r w:rsidRPr="00D43BEA">
        <w:rPr>
          <w:rFonts w:ascii="仿宋_GB2312" w:eastAsia="仿宋_GB2312" w:hAnsi="宋体" w:cs="宋体" w:hint="eastAsia"/>
          <w:sz w:val="32"/>
          <w:szCs w:val="32"/>
        </w:rPr>
        <w:t>取。</w:t>
      </w:r>
    </w:p>
    <w:p w:rsidR="005325A2" w:rsidRPr="00D43BEA" w:rsidRDefault="005325A2" w:rsidP="005325A2">
      <w:pPr>
        <w:spacing w:line="360" w:lineRule="auto"/>
        <w:ind w:firstLineChars="198" w:firstLine="634"/>
        <w:rPr>
          <w:rFonts w:ascii="仿宋_GB2312" w:eastAsia="仿宋_GB2312" w:hAnsi="宋体" w:cs="宋体"/>
          <w:sz w:val="32"/>
          <w:szCs w:val="32"/>
        </w:rPr>
      </w:pPr>
      <w:r w:rsidRPr="00D43BEA">
        <w:rPr>
          <w:rFonts w:ascii="仿宋_GB2312" w:eastAsia="仿宋_GB2312" w:hAnsi="宋体" w:cs="宋体" w:hint="eastAsia"/>
          <w:sz w:val="32"/>
          <w:szCs w:val="32"/>
        </w:rPr>
        <w:t>案例1</w:t>
      </w:r>
      <w:r w:rsidRPr="00D43BEA">
        <w:rPr>
          <w:rFonts w:ascii="仿宋_GB2312" w:eastAsia="仿宋_GB2312" w:hAnsi="宋体" w:cs="宋体"/>
          <w:sz w:val="32"/>
          <w:szCs w:val="32"/>
        </w:rPr>
        <w:t>0</w:t>
      </w:r>
      <w:r w:rsidRPr="00D43BEA">
        <w:rPr>
          <w:rFonts w:ascii="仿宋_GB2312" w:eastAsia="仿宋_GB2312" w:hAnsi="宋体" w:cs="宋体" w:hint="eastAsia"/>
          <w:sz w:val="32"/>
          <w:szCs w:val="32"/>
        </w:rPr>
        <w:t>：</w:t>
      </w:r>
    </w:p>
    <w:p w:rsidR="005325A2" w:rsidRPr="00D43BEA" w:rsidRDefault="005325A2" w:rsidP="005325A2">
      <w:pPr>
        <w:spacing w:line="360" w:lineRule="auto"/>
        <w:ind w:firstLineChars="198" w:firstLine="634"/>
        <w:rPr>
          <w:rFonts w:ascii="楷体" w:eastAsia="楷体" w:hAnsi="楷体" w:cs="宋体"/>
          <w:sz w:val="32"/>
          <w:szCs w:val="32"/>
        </w:rPr>
      </w:pPr>
      <w:r w:rsidRPr="00D43BEA">
        <w:rPr>
          <w:rFonts w:ascii="楷体" w:eastAsia="楷体" w:hAnsi="楷体" w:cs="宋体" w:hint="eastAsia"/>
          <w:sz w:val="32"/>
          <w:szCs w:val="32"/>
        </w:rPr>
        <w:t>数控专业毕业生张冲，应聘到开封锐创有限公司，任职生产班长，月薪6200元;机电一体化专业学生房林岭，应聘到郑州煤矿机械集团股份有限公司，任职机床编程员，月薪5800元；数控专业毕业生刘佳峰，应聘到广州宏升机械有限有限公司，任职技术员，月薪6800元；空乘专业学生张秋月、赵宁成功应聘到红土航空有限责任公司乘务员，古楠成功应聘到天津航空有限责任公司任乘务员，程伟应聘到福州航空有限责任公司任乘务员，月薪均在一万左右；建筑工程技术毕业生辛龙飞，应聘到南通恒创建设有限公司，任职测量技术员，月薪7000元；建筑工程管理毕业生吴月，应聘到山东省华一建设项目管理有限公司，任职资料员，月薪5500元；工程造价毕业生刘欣欣，应聘到郑州市三晶游乐设备有限公司，任职资料员，月薪5500；申亚飞，应聘到河南东泽汽车销售有限公司，任职销售经理，年薪八万; 翟传奇现就职于安徽淮南中安联合煤化工有限公司，任职液体分析员，年薪7万。</w:t>
      </w:r>
    </w:p>
    <w:p w:rsidR="005325A2" w:rsidRPr="00D43BEA" w:rsidRDefault="005325A2" w:rsidP="005325A2">
      <w:pPr>
        <w:spacing w:line="360" w:lineRule="auto"/>
        <w:ind w:firstLineChars="198" w:firstLine="634"/>
        <w:rPr>
          <w:rFonts w:ascii="仿宋_GB2312" w:eastAsia="仿宋_GB2312" w:hAnsi="宋体" w:cs="宋体"/>
          <w:sz w:val="32"/>
          <w:szCs w:val="32"/>
        </w:rPr>
      </w:pPr>
      <w:r w:rsidRPr="00D43BEA">
        <w:rPr>
          <w:rFonts w:ascii="仿宋_GB2312" w:eastAsia="仿宋_GB2312" w:hAnsi="宋体" w:cs="宋体" w:hint="eastAsia"/>
          <w:sz w:val="32"/>
          <w:szCs w:val="32"/>
        </w:rPr>
        <w:t>（三）技能鉴定：2019年我校在5月、11月分别进行两次职业技能鉴定。其中5月份报名人数为472人，通过412人；11月份报名人数为1270人。鉴定工种为：茶艺师、焊工、电工、汽车修理工、车工、保育员。涉及专业有：机电一体化、机械制造及自动化、汽车检测与维修、高铁，航空，旅游管理、酒店管理、幼教等专业。</w:t>
      </w:r>
    </w:p>
    <w:p w:rsidR="005325A2" w:rsidRDefault="005325A2" w:rsidP="00D963DB">
      <w:pPr>
        <w:spacing w:line="600" w:lineRule="exact"/>
        <w:ind w:firstLineChars="200" w:firstLine="640"/>
        <w:rPr>
          <w:rFonts w:ascii="仿宋_GB2312" w:eastAsia="仿宋_GB2312" w:cs="Times New Roman"/>
          <w:sz w:val="32"/>
          <w:szCs w:val="32"/>
        </w:rPr>
      </w:pPr>
      <w:r>
        <w:rPr>
          <w:rFonts w:ascii="仿宋_GB2312" w:eastAsia="仿宋_GB2312" w:hint="eastAsia"/>
          <w:b/>
          <w:sz w:val="32"/>
          <w:szCs w:val="32"/>
        </w:rPr>
        <w:t>第六部分  社会服务与管理特色</w:t>
      </w:r>
    </w:p>
    <w:p w:rsidR="005325A2" w:rsidRDefault="005325A2" w:rsidP="00D963DB">
      <w:pPr>
        <w:spacing w:line="60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培养区域产业高技能人才，服务地方经济快速发展。</w:t>
      </w:r>
      <w:r>
        <w:rPr>
          <w:rFonts w:ascii="仿宋_GB2312" w:eastAsia="仿宋_GB2312" w:hAnsi="仿宋" w:hint="eastAsia"/>
          <w:sz w:val="32"/>
          <w:szCs w:val="32"/>
        </w:rPr>
        <w:t>人才培养、科学研究、社会服务是高校的三大职能。工贸学院自建校以来，</w:t>
      </w:r>
      <w:r>
        <w:rPr>
          <w:rFonts w:ascii="仿宋_GB2312" w:eastAsia="仿宋_GB2312" w:hAnsi="仿宋" w:hint="eastAsia"/>
          <w:spacing w:val="-12"/>
          <w:sz w:val="32"/>
          <w:szCs w:val="32"/>
        </w:rPr>
        <w:t>认真履行“</w:t>
      </w:r>
      <w:r>
        <w:rPr>
          <w:rFonts w:ascii="仿宋_GB2312" w:eastAsia="仿宋_GB2312" w:hAnsi="仿宋" w:hint="eastAsia"/>
          <w:spacing w:val="-11"/>
          <w:sz w:val="32"/>
          <w:szCs w:val="32"/>
        </w:rPr>
        <w:t>培养区域产业发展急需人才，</w:t>
      </w:r>
      <w:r>
        <w:rPr>
          <w:rFonts w:ascii="仿宋_GB2312" w:eastAsia="仿宋_GB2312" w:hAnsi="仿宋" w:hint="eastAsia"/>
          <w:spacing w:val="-12"/>
          <w:sz w:val="32"/>
          <w:szCs w:val="32"/>
        </w:rPr>
        <w:t>面向区域开展高技能和新技术培训，为企业职工和社会成员提供多样化继续教育、增强服务国家区区域经济社会发展对高素质高技能应用型人才的需求，为域发展战略能力”的职能，坚持以专业服务于产业、以专业建设带动社会服务能力的提升，为地方经济发展做出了贡献。</w:t>
      </w:r>
    </w:p>
    <w:p w:rsidR="005325A2" w:rsidRDefault="005325A2" w:rsidP="00FF6061">
      <w:pPr>
        <w:spacing w:line="600" w:lineRule="exact"/>
        <w:ind w:firstLineChars="200" w:firstLine="592"/>
        <w:rPr>
          <w:rFonts w:ascii="仿宋_GB2312" w:eastAsia="仿宋_GB2312" w:hAnsi="仿宋" w:cs="仿宋_GB2312"/>
          <w:sz w:val="32"/>
          <w:szCs w:val="32"/>
        </w:rPr>
      </w:pPr>
      <w:r>
        <w:rPr>
          <w:rFonts w:ascii="仿宋_GB2312" w:eastAsia="仿宋_GB2312" w:hAnsi="仿宋" w:hint="eastAsia"/>
          <w:spacing w:val="-12"/>
          <w:sz w:val="32"/>
          <w:szCs w:val="32"/>
        </w:rPr>
        <w:t>一、为社会输送了近</w:t>
      </w:r>
      <w:r>
        <w:rPr>
          <w:rFonts w:ascii="仿宋_GB2312" w:eastAsia="仿宋_GB2312" w:hAnsi="仿宋"/>
          <w:spacing w:val="-12"/>
          <w:sz w:val="32"/>
          <w:szCs w:val="32"/>
        </w:rPr>
        <w:t>万</w:t>
      </w:r>
      <w:r>
        <w:rPr>
          <w:rFonts w:ascii="仿宋_GB2312" w:eastAsia="仿宋_GB2312" w:hAnsi="仿宋" w:hint="eastAsia"/>
          <w:spacing w:val="-12"/>
          <w:sz w:val="32"/>
          <w:szCs w:val="32"/>
        </w:rPr>
        <w:t>名优秀高技能毕业生，</w:t>
      </w:r>
      <w:r>
        <w:rPr>
          <w:rFonts w:ascii="仿宋_GB2312" w:eastAsia="仿宋_GB2312" w:hAnsi="仿宋" w:cs="仿宋_GB2312" w:hint="eastAsia"/>
          <w:sz w:val="32"/>
          <w:szCs w:val="32"/>
        </w:rPr>
        <w:t>培训了五百余名省级职业院校骨干教师，同时选派骨干教师赴神农山景区以及我市各局委做职业礼仪培训和专题讲座二十余次，为超威集团职工职业技能培训鉴定、继续教育近千人次。学院服务社会能力不断提升，赢得了良好的知名度和社会美誉度。</w:t>
      </w:r>
    </w:p>
    <w:p w:rsidR="005325A2" w:rsidRPr="00D43BEA" w:rsidRDefault="005325A2" w:rsidP="005325A2">
      <w:pPr>
        <w:spacing w:line="600" w:lineRule="exact"/>
        <w:ind w:firstLineChars="200" w:firstLine="640"/>
        <w:rPr>
          <w:rFonts w:ascii="仿宋_GB2312" w:eastAsia="仿宋_GB2312" w:hAnsi="仿宋" w:cs="仿宋_GB2312"/>
          <w:sz w:val="32"/>
          <w:szCs w:val="32"/>
        </w:rPr>
      </w:pPr>
      <w:r w:rsidRPr="00D43BEA">
        <w:rPr>
          <w:rFonts w:ascii="仿宋_GB2312" w:eastAsia="仿宋_GB2312" w:hAnsi="仿宋" w:cs="仿宋_GB2312" w:hint="eastAsia"/>
          <w:sz w:val="32"/>
          <w:szCs w:val="32"/>
        </w:rPr>
        <w:t>二、承办省市级大型比赛竞赛活动</w:t>
      </w:r>
    </w:p>
    <w:p w:rsidR="005325A2" w:rsidRDefault="005325A2" w:rsidP="005325A2">
      <w:pPr>
        <w:spacing w:line="600" w:lineRule="exact"/>
        <w:ind w:firstLineChars="200" w:firstLine="640"/>
        <w:rPr>
          <w:rFonts w:ascii="仿宋_GB2312" w:eastAsia="仿宋_GB2312" w:hAnsi="仿宋" w:cs="仿宋_GB2312"/>
          <w:sz w:val="32"/>
          <w:szCs w:val="32"/>
        </w:rPr>
      </w:pPr>
      <w:r w:rsidRPr="00D43BEA">
        <w:rPr>
          <w:rFonts w:ascii="仿宋_GB2312" w:eastAsia="仿宋_GB2312" w:hAnsi="仿宋" w:hint="eastAsia"/>
          <w:sz w:val="32"/>
          <w:szCs w:val="32"/>
        </w:rPr>
        <w:t>承办沁阳市119消防宣传月活动启动仪式和</w:t>
      </w:r>
      <w:r w:rsidRPr="00D43BEA">
        <w:rPr>
          <w:rFonts w:ascii="仿宋_GB2312" w:eastAsia="仿宋_GB2312" w:hAnsi="仿宋" w:cs="宋体" w:hint="eastAsia"/>
          <w:sz w:val="32"/>
          <w:szCs w:val="32"/>
        </w:rPr>
        <w:t>沁阳市2019反恐应急演练。</w:t>
      </w:r>
      <w:r w:rsidRPr="00D43BEA">
        <w:rPr>
          <w:rFonts w:ascii="仿宋_GB2312" w:eastAsia="仿宋_GB2312" w:hAnsi="仿宋" w:hint="eastAsia"/>
          <w:sz w:val="32"/>
          <w:szCs w:val="32"/>
        </w:rPr>
        <w:t>学院为职业学校骨干教师培训基地，每年承担河南省中职骨干教师培训，培训骨干教师500多人次</w:t>
      </w:r>
      <w:r w:rsidRPr="00D43BEA">
        <w:rPr>
          <w:rFonts w:ascii="仿宋_GB2312" w:eastAsia="仿宋_GB2312" w:hAnsi="仿宋" w:cs="仿宋_GB2312" w:hint="eastAsia"/>
          <w:sz w:val="32"/>
          <w:szCs w:val="32"/>
        </w:rPr>
        <w:t>。彰显了学校服务社会服务地</w:t>
      </w:r>
      <w:r>
        <w:rPr>
          <w:rFonts w:ascii="仿宋_GB2312" w:eastAsia="仿宋_GB2312" w:hAnsi="仿宋" w:cs="仿宋_GB2312" w:hint="eastAsia"/>
          <w:sz w:val="32"/>
          <w:szCs w:val="32"/>
        </w:rPr>
        <w:t xml:space="preserve">方的办学宗旨。                  </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三、参加服务社会公益活动。</w:t>
      </w:r>
    </w:p>
    <w:p w:rsidR="005325A2" w:rsidRDefault="005325A2" w:rsidP="00FF6061">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组织数百名青年志愿者服务</w:t>
      </w:r>
      <w:r>
        <w:rPr>
          <w:rFonts w:ascii="仿宋_GB2312" w:eastAsia="仿宋_GB2312" w:hAnsi="宋体" w:cs="宋体" w:hint="eastAsia"/>
          <w:sz w:val="32"/>
          <w:szCs w:val="32"/>
        </w:rPr>
        <w:t>沁阳市首届孝善敬老节志愿者活动、沁阳市中小学体质健康测试活动、沁阳市迎国庆70周年合唱比赛志愿者活动、沁阳市暨太行办事处为烈属军属和退伍军人悬挂光荣牌志愿者活动、沁阳市中心敬老院志愿者服务活动、焦作汽车站接待新生活动、朱载</w:t>
      </w:r>
      <w:r>
        <w:rPr>
          <w:rFonts w:ascii="仿宋_GB2312" w:hAnsi="宋体" w:cs="宋体" w:hint="eastAsia"/>
          <w:sz w:val="32"/>
          <w:szCs w:val="32"/>
        </w:rPr>
        <w:t>堉</w:t>
      </w:r>
      <w:r>
        <w:rPr>
          <w:rFonts w:ascii="仿宋_GB2312" w:eastAsia="仿宋_GB2312" w:hAnsi="宋体" w:cs="宋体" w:hint="eastAsia"/>
          <w:sz w:val="32"/>
          <w:szCs w:val="32"/>
        </w:rPr>
        <w:t>广场志愿者活动、义务指挥香港街交通活动、帮助香港街清洁工打扫卫生活动</w:t>
      </w:r>
      <w:r>
        <w:rPr>
          <w:rFonts w:ascii="仿宋_GB2312" w:eastAsia="仿宋_GB2312" w:hAnsi="仿宋" w:cs="仿宋_GB2312" w:hint="eastAsia"/>
          <w:sz w:val="32"/>
          <w:szCs w:val="32"/>
        </w:rPr>
        <w:t>。在社会上展现了学生的综合素质和学校的良好形象。</w:t>
      </w:r>
    </w:p>
    <w:p w:rsidR="005325A2" w:rsidRPr="00BD0C22" w:rsidRDefault="005325A2" w:rsidP="00BD0C2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扶贫工作：学校</w:t>
      </w:r>
      <w:r w:rsidRPr="004313E1">
        <w:rPr>
          <w:rFonts w:ascii="仿宋_GB2312" w:eastAsia="仿宋_GB2312" w:hAnsi="仿宋" w:cs="仿宋_GB2312" w:hint="eastAsia"/>
          <w:sz w:val="32"/>
          <w:szCs w:val="32"/>
        </w:rPr>
        <w:t>致力于爱心慈善事业，出资10余万元，资助工贸学院贫困学生、特殊教育学校儿童，常平乡26名贫困学子完成学业，回报社会，报效祖国。</w:t>
      </w:r>
      <w:bookmarkStart w:id="0" w:name="_GoBack"/>
      <w:bookmarkEnd w:id="0"/>
    </w:p>
    <w:p w:rsidR="005325A2" w:rsidRDefault="005325A2" w:rsidP="00D963DB">
      <w:pPr>
        <w:spacing w:line="600" w:lineRule="exact"/>
        <w:ind w:firstLineChars="200" w:firstLine="640"/>
        <w:rPr>
          <w:rFonts w:ascii="仿宋_GB2312" w:eastAsia="仿宋_GB2312" w:hAnsi="仿宋" w:cs="仿宋_GB2312"/>
          <w:b/>
          <w:sz w:val="32"/>
          <w:szCs w:val="32"/>
        </w:rPr>
      </w:pPr>
      <w:r>
        <w:rPr>
          <w:rFonts w:ascii="仿宋_GB2312" w:eastAsia="仿宋_GB2312" w:hint="eastAsia"/>
          <w:b/>
          <w:sz w:val="32"/>
          <w:szCs w:val="32"/>
        </w:rPr>
        <w:t>第七部分  发展优势与办学特色</w:t>
      </w:r>
    </w:p>
    <w:p w:rsidR="005325A2" w:rsidRDefault="005325A2" w:rsidP="00D963DB">
      <w:pPr>
        <w:spacing w:line="60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b/>
          <w:sz w:val="32"/>
          <w:szCs w:val="32"/>
        </w:rPr>
        <w:t>一、制度建设科学规范</w:t>
      </w:r>
    </w:p>
    <w:p w:rsidR="005325A2" w:rsidRDefault="005325A2" w:rsidP="00FF6061">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学校管理规范，规章制度健全。先后三次修订制度职责，不断优化管理机制，加快现代大学制度建设进程。2011年，学校印发了236项31万余字的制度职责汇编。2016年，全面清理各项工作制度和规定，重新修订补充了38个岗位职责、岗位标准共5.8292万字的岗位标准化管理手册，制定了36项4.6万字的规章制度。目前，第三次制度职责正在修订完善中。经过多年的建设发展，科学管理，依法治校已经成为学校办学的基本理念，管理的制度化、规范化、民主化和法治化成为全校师生的共识，学校逐步构建了注重实践能力、灵活适用、规范合理的独具特色的科学的制度体系。</w:t>
      </w:r>
    </w:p>
    <w:p w:rsidR="005325A2" w:rsidRDefault="005325A2" w:rsidP="00D963DB">
      <w:pPr>
        <w:spacing w:line="60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b/>
          <w:sz w:val="32"/>
          <w:szCs w:val="32"/>
        </w:rPr>
        <w:t>二、督查督办督导体系</w:t>
      </w:r>
    </w:p>
    <w:p w:rsidR="005325A2" w:rsidRDefault="005325A2" w:rsidP="00FF6061">
      <w:pPr>
        <w:widowControl/>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促进重大决议的落实以及日常工作的正常开展，学院建立了院务会议督办制度、日常工作督查制度、教学工作督导制度三位一体的教育教学质量全过程监控体系。在编制常规的会议纪要中，独创对会议讨论形成的决议标注“数码下标”，编制“决议跟踪落实台账”督办落实。督查人员每天对全校学生到课、出操、归寝、安全、卫生情况抽查，每双周印发一期督查通报。教学督导对课堂教学各个环节检查督导。督办督查督导结果每双周在全校教职工大会上予以公布，并和月考核奖、年底考核挂钩，全方位提高执行力。</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全校</w:t>
      </w:r>
      <w:r>
        <w:rPr>
          <w:rFonts w:ascii="仿宋_GB2312" w:eastAsia="仿宋_GB2312" w:hAnsi="仿宋" w:cs="仿宋_GB2312"/>
          <w:sz w:val="32"/>
          <w:szCs w:val="32"/>
        </w:rPr>
        <w:t>会议决议的落实比例不低于</w:t>
      </w:r>
      <w:r>
        <w:rPr>
          <w:rFonts w:ascii="仿宋_GB2312" w:eastAsia="仿宋_GB2312" w:hAnsi="仿宋" w:cs="仿宋_GB2312" w:hint="eastAsia"/>
          <w:sz w:val="32"/>
          <w:szCs w:val="32"/>
        </w:rPr>
        <w:t>9</w:t>
      </w:r>
      <w:r>
        <w:rPr>
          <w:rFonts w:ascii="仿宋_GB2312" w:eastAsia="仿宋_GB2312" w:hAnsi="仿宋" w:cs="仿宋_GB2312"/>
          <w:sz w:val="32"/>
          <w:szCs w:val="32"/>
        </w:rPr>
        <w:t>3%</w:t>
      </w:r>
      <w:r>
        <w:rPr>
          <w:rFonts w:ascii="仿宋_GB2312" w:eastAsia="仿宋_GB2312" w:hAnsi="仿宋" w:cs="仿宋_GB2312" w:hint="eastAsia"/>
          <w:sz w:val="32"/>
          <w:szCs w:val="32"/>
        </w:rPr>
        <w:t>（含因客观因素导致的未落实项目）</w:t>
      </w:r>
      <w:r>
        <w:rPr>
          <w:rFonts w:ascii="仿宋_GB2312" w:eastAsia="仿宋_GB2312" w:hAnsi="仿宋" w:cs="仿宋_GB2312"/>
          <w:sz w:val="32"/>
          <w:szCs w:val="32"/>
        </w:rPr>
        <w:t>，</w:t>
      </w:r>
      <w:r>
        <w:rPr>
          <w:rFonts w:ascii="仿宋_GB2312" w:eastAsia="仿宋_GB2312" w:hAnsi="仿宋" w:cs="仿宋_GB2312" w:hint="eastAsia"/>
          <w:sz w:val="32"/>
          <w:szCs w:val="32"/>
        </w:rPr>
        <w:t>全校学生出操率在98%以上，到课率94.78%，其数媒、数控、电子商务、幼儿教育、汽检、工程管理专业多次达到100%，使学生养成了良好的学习生活习惯。</w:t>
      </w:r>
    </w:p>
    <w:p w:rsidR="005325A2" w:rsidRDefault="005325A2" w:rsidP="005325A2">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案例1</w:t>
      </w:r>
      <w:r>
        <w:rPr>
          <w:rFonts w:ascii="仿宋_GB2312" w:eastAsia="仿宋_GB2312" w:hAnsi="仿宋" w:cs="仿宋_GB2312"/>
          <w:sz w:val="32"/>
          <w:szCs w:val="32"/>
        </w:rPr>
        <w:t>1</w:t>
      </w:r>
      <w:r>
        <w:rPr>
          <w:rFonts w:ascii="仿宋_GB2312" w:eastAsia="仿宋_GB2312" w:hAnsi="仿宋" w:cs="仿宋_GB2312" w:hint="eastAsia"/>
          <w:sz w:val="32"/>
          <w:szCs w:val="32"/>
        </w:rPr>
        <w:t>：</w:t>
      </w:r>
    </w:p>
    <w:p w:rsidR="005325A2" w:rsidRDefault="005325A2" w:rsidP="005325A2">
      <w:pPr>
        <w:spacing w:line="600" w:lineRule="exact"/>
        <w:ind w:firstLineChars="200" w:firstLine="640"/>
        <w:rPr>
          <w:rFonts w:ascii="仿宋_GB2312" w:eastAsia="仿宋_GB2312" w:hAnsi="仿宋" w:cs="仿宋_GB2312"/>
          <w:sz w:val="32"/>
          <w:szCs w:val="32"/>
        </w:rPr>
      </w:pPr>
    </w:p>
    <w:p w:rsidR="005325A2" w:rsidRPr="00922AF6" w:rsidRDefault="005325A2" w:rsidP="005325A2">
      <w:pPr>
        <w:widowControl/>
        <w:shd w:val="clear" w:color="auto" w:fill="FFFFFF"/>
        <w:jc w:val="center"/>
        <w:rPr>
          <w:rFonts w:ascii="楷体" w:eastAsia="楷体" w:hAnsi="楷体" w:cs="微软雅黑"/>
          <w:color w:val="565656"/>
          <w:sz w:val="32"/>
          <w:szCs w:val="32"/>
        </w:rPr>
      </w:pPr>
      <w:r w:rsidRPr="00922AF6">
        <w:rPr>
          <w:rFonts w:ascii="楷体" w:eastAsia="楷体" w:hAnsi="楷体" w:cs="微软雅黑" w:hint="eastAsia"/>
          <w:color w:val="565656"/>
          <w:kern w:val="0"/>
          <w:sz w:val="32"/>
          <w:szCs w:val="32"/>
          <w:shd w:val="clear" w:color="auto" w:fill="FFFFFF"/>
        </w:rPr>
        <w:t>抓督查 促落实 突出重点 提高效率</w:t>
      </w:r>
      <w:r w:rsidRPr="00922AF6">
        <w:rPr>
          <w:rFonts w:ascii="楷体" w:eastAsia="楷体" w:hAnsi="楷体" w:cs="微软雅黑" w:hint="eastAsia"/>
          <w:color w:val="565656"/>
          <w:kern w:val="0"/>
          <w:sz w:val="32"/>
          <w:szCs w:val="32"/>
          <w:shd w:val="clear" w:color="auto" w:fill="FFFFFF"/>
        </w:rPr>
        <w:br/>
        <w:t>学校召开督查工作通报大会</w:t>
      </w:r>
      <w:r w:rsidRPr="00922AF6">
        <w:rPr>
          <w:rFonts w:ascii="楷体" w:eastAsia="楷体" w:hAnsi="楷体" w:cs="微软雅黑" w:hint="eastAsia"/>
          <w:color w:val="565656"/>
          <w:kern w:val="0"/>
          <w:sz w:val="32"/>
          <w:szCs w:val="32"/>
          <w:shd w:val="clear" w:color="auto" w:fill="FFFFFF"/>
        </w:rPr>
        <w:br/>
      </w:r>
      <w:r w:rsidRPr="00922AF6">
        <w:rPr>
          <w:rFonts w:ascii="Calibri" w:eastAsia="楷体" w:hAnsi="Calibri" w:cs="Calibri"/>
          <w:color w:val="565656"/>
          <w:kern w:val="0"/>
          <w:sz w:val="32"/>
          <w:szCs w:val="32"/>
          <w:shd w:val="clear" w:color="auto" w:fill="FFFFFF"/>
        </w:rPr>
        <w:t> </w:t>
      </w:r>
    </w:p>
    <w:p w:rsidR="005325A2" w:rsidRPr="00922AF6" w:rsidRDefault="005325A2" w:rsidP="005325A2">
      <w:pPr>
        <w:spacing w:line="600" w:lineRule="exact"/>
        <w:ind w:firstLineChars="200" w:firstLine="640"/>
        <w:jc w:val="left"/>
        <w:rPr>
          <w:rFonts w:ascii="楷体" w:eastAsia="楷体" w:hAnsi="楷体" w:cs="仿宋_GB2312"/>
          <w:sz w:val="32"/>
          <w:szCs w:val="32"/>
        </w:rPr>
      </w:pPr>
      <w:r w:rsidRPr="00922AF6">
        <w:rPr>
          <w:rFonts w:ascii="楷体" w:eastAsia="楷体" w:hAnsi="楷体" w:cs="微软雅黑" w:hint="eastAsia"/>
          <w:color w:val="565656"/>
          <w:sz w:val="32"/>
          <w:szCs w:val="32"/>
          <w:shd w:val="clear" w:color="auto" w:fill="FFFFFF"/>
        </w:rPr>
        <w:t>3月12日，学校在北校区报告厅召开新学期第一次“督查工作通报大会”，通报开课两周以来，学校教育教学、安全稳定、后勤保障检查情况。全体教职工参加大会，校长王建中教授做重要讲话。会议由副校长李庆超教授主持。</w:t>
      </w:r>
      <w:r w:rsidRPr="00922AF6">
        <w:rPr>
          <w:rFonts w:ascii="楷体" w:eastAsia="楷体" w:hAnsi="楷体" w:cs="微软雅黑" w:hint="eastAsia"/>
          <w:color w:val="565656"/>
          <w:sz w:val="32"/>
          <w:szCs w:val="32"/>
          <w:shd w:val="clear" w:color="auto" w:fill="FFFFFF"/>
        </w:rPr>
        <w:br/>
        <w:t>学校督查处处长贾传宁通报了开学初专项督查、学生出操到课、部分督查整改等三方面情况。督查结果显示，开学伊始，各教学院系均能够把安全工作放在首位，认真落实未按期返校学生行踪；为保证教学工作顺利开展，各院系强化对任课教师的日常考核，认真记录教师备课、上课、出勤、资料归档情况，并对即将参加的省级技能大赛予以安排；及时召开学生干部培训会议，提高学生干部的工作积极性和主动性。在开学第一周的学生到操、到课抽查中，整体情况良好，有25个班级到操、到课率100%，到课到操率最低的班级为95.2%。相关部门能够认真整改督查中发现的路灯故障、餐厅服务人员衣着不规范、校园广播播放效果不佳及卫生死角问题。贾处长还通报了到课率、到操率排名后两位、宿舍检查卫生较差的院系、班级的班主任、任课教师。</w:t>
      </w:r>
      <w:r w:rsidRPr="00922AF6">
        <w:rPr>
          <w:rFonts w:ascii="楷体" w:eastAsia="楷体" w:hAnsi="楷体" w:cs="微软雅黑" w:hint="eastAsia"/>
          <w:color w:val="565656"/>
          <w:sz w:val="32"/>
          <w:szCs w:val="32"/>
          <w:shd w:val="clear" w:color="auto" w:fill="FFFFFF"/>
        </w:rPr>
        <w:br/>
      </w:r>
      <w:r w:rsidRPr="00922AF6">
        <w:rPr>
          <w:rFonts w:ascii="Calibri" w:eastAsia="楷体" w:hAnsi="Calibri" w:cs="Calibri"/>
          <w:color w:val="565656"/>
          <w:sz w:val="32"/>
          <w:szCs w:val="32"/>
          <w:shd w:val="clear" w:color="auto" w:fill="FFFFFF"/>
        </w:rPr>
        <w:t> </w:t>
      </w:r>
      <w:r w:rsidRPr="00922AF6">
        <w:rPr>
          <w:rFonts w:ascii="楷体" w:eastAsia="楷体" w:hAnsi="楷体" w:cs="微软雅黑" w:hint="eastAsia"/>
          <w:color w:val="565656"/>
          <w:sz w:val="32"/>
          <w:szCs w:val="32"/>
          <w:shd w:val="clear" w:color="auto" w:fill="FFFFFF"/>
        </w:rPr>
        <w:t xml:space="preserve"> </w:t>
      </w:r>
      <w:r w:rsidRPr="00922AF6">
        <w:rPr>
          <w:rFonts w:ascii="Calibri" w:eastAsia="楷体" w:hAnsi="Calibri" w:cs="Calibri"/>
          <w:color w:val="565656"/>
          <w:sz w:val="32"/>
          <w:szCs w:val="32"/>
          <w:shd w:val="clear" w:color="auto" w:fill="FFFFFF"/>
        </w:rPr>
        <w:t> </w:t>
      </w:r>
      <w:r w:rsidRPr="00922AF6">
        <w:rPr>
          <w:rFonts w:ascii="楷体" w:eastAsia="楷体" w:hAnsi="楷体" w:cs="微软雅黑" w:hint="eastAsia"/>
          <w:color w:val="565656"/>
          <w:sz w:val="32"/>
          <w:szCs w:val="32"/>
          <w:shd w:val="clear" w:color="auto" w:fill="FFFFFF"/>
        </w:rPr>
        <w:t xml:space="preserve"> </w:t>
      </w:r>
      <w:r w:rsidRPr="00922AF6">
        <w:rPr>
          <w:rFonts w:ascii="Calibri" w:eastAsia="楷体" w:hAnsi="Calibri" w:cs="Calibri"/>
          <w:color w:val="565656"/>
          <w:sz w:val="32"/>
          <w:szCs w:val="32"/>
          <w:shd w:val="clear" w:color="auto" w:fill="FFFFFF"/>
        </w:rPr>
        <w:t> </w:t>
      </w:r>
      <w:r w:rsidRPr="00922AF6">
        <w:rPr>
          <w:rFonts w:ascii="楷体" w:eastAsia="楷体" w:hAnsi="楷体" w:cs="微软雅黑" w:hint="eastAsia"/>
          <w:color w:val="565656"/>
          <w:sz w:val="32"/>
          <w:szCs w:val="32"/>
          <w:shd w:val="clear" w:color="auto" w:fill="FFFFFF"/>
        </w:rPr>
        <w:t xml:space="preserve"> 会上，王建中校长充分肯定了督查工作的成绩，王校长说：学校成立督查处已经近2年，对教育教学质量与师德建设实施全程监控、全方位监控和全面分析，有力的推动了决策部署的落实，提高了执行力。通过不定期抽查教师上课情况、出操情况、学生守纪情况，坚持落实双周全体大会通报，对营造良好的教风、学风起到了引领警示作用，保证了人才培养质量。王校长要求各部门认真落实督查中发现的问题。并强调，要进一步巩固安全稳定大排查的成果，把安全稳定工作始终放在首位，继续排查宿舍大功率电器，实验实训场室设备设施安全，加大实习实训课安全培训力度，同时在全国两会期间，密切关注网络安全，及时消除隐患，确保校园安全稳定。</w:t>
      </w:r>
    </w:p>
    <w:p w:rsidR="005325A2" w:rsidRDefault="005325A2" w:rsidP="00D963DB">
      <w:pPr>
        <w:spacing w:line="60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b/>
          <w:sz w:val="32"/>
          <w:szCs w:val="32"/>
        </w:rPr>
        <w:t>三、教学质量考评体系</w:t>
      </w:r>
    </w:p>
    <w:p w:rsidR="005325A2" w:rsidRDefault="005325A2" w:rsidP="005325A2">
      <w:pPr>
        <w:spacing w:line="600" w:lineRule="exact"/>
        <w:ind w:firstLineChars="200" w:firstLine="640"/>
        <w:rPr>
          <w:rFonts w:ascii="仿宋_GB2312" w:eastAsia="仿宋_GB2312" w:hAnsi="仿宋"/>
          <w:sz w:val="32"/>
          <w:szCs w:val="32"/>
        </w:rPr>
      </w:pPr>
      <w:r>
        <w:rPr>
          <w:rFonts w:ascii="仿宋_GB2312" w:eastAsia="仿宋_GB2312" w:hAnsi="宋体" w:cs="宋体" w:hint="eastAsia"/>
          <w:kern w:val="0"/>
          <w:sz w:val="32"/>
          <w:szCs w:val="32"/>
        </w:rPr>
        <w:t>为客观评价教师教学质量，以教学诊改标准为依据，</w:t>
      </w:r>
      <w:r>
        <w:rPr>
          <w:rFonts w:ascii="仿宋_GB2312" w:eastAsia="仿宋_GB2312" w:hint="eastAsia"/>
          <w:sz w:val="32"/>
          <w:szCs w:val="32"/>
        </w:rPr>
        <w:t>量化了</w:t>
      </w:r>
      <w:r>
        <w:rPr>
          <w:rFonts w:ascii="仿宋_GB2312" w:eastAsia="仿宋_GB2312" w:hAnsi="宋体" w:cs="宋体" w:hint="eastAsia"/>
          <w:kern w:val="0"/>
          <w:sz w:val="32"/>
          <w:szCs w:val="32"/>
        </w:rPr>
        <w:t>备课、教学、教科研活动、学生专业技能比赛、公开课、精品课程、教学成果奖，逐步建立科学规范的教学质量监控和评价体系</w:t>
      </w:r>
      <w:r>
        <w:rPr>
          <w:rFonts w:ascii="仿宋_GB2312" w:eastAsia="仿宋_GB2312" w:hint="eastAsia"/>
          <w:sz w:val="32"/>
          <w:szCs w:val="32"/>
        </w:rPr>
        <w:t>。</w:t>
      </w:r>
      <w:r>
        <w:rPr>
          <w:rFonts w:ascii="仿宋_GB2312" w:eastAsia="仿宋_GB2312" w:hAnsi="宋体" w:cs="宋体" w:hint="eastAsia"/>
          <w:kern w:val="0"/>
          <w:sz w:val="32"/>
          <w:szCs w:val="32"/>
        </w:rPr>
        <w:t>教学质量评价结果分A、B、C三个等级，A类教师课时酬金上调20%，通报表扬并发颁发“教学质量优秀”荣誉证书。</w:t>
      </w:r>
      <w:r>
        <w:rPr>
          <w:rFonts w:ascii="仿宋_GB2312" w:eastAsia="仿宋_GB2312" w:hAnsi="仿宋" w:hint="eastAsia"/>
          <w:sz w:val="32"/>
          <w:szCs w:val="32"/>
        </w:rPr>
        <w:t>对C类教师屡次督导没有改进的予以辞退。</w:t>
      </w:r>
    </w:p>
    <w:p w:rsidR="005325A2" w:rsidRDefault="005325A2" w:rsidP="00D963DB">
      <w:pPr>
        <w:spacing w:line="60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b/>
          <w:sz w:val="32"/>
          <w:szCs w:val="32"/>
        </w:rPr>
        <w:t>五、目标管理考评体系</w:t>
      </w:r>
    </w:p>
    <w:p w:rsidR="005325A2" w:rsidRDefault="005325A2" w:rsidP="005325A2">
      <w:pPr>
        <w:spacing w:line="60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学校对各部门实施定量和定性相结合的目标考核。依据全校总体建设和发展规划，按照“定量化、定性化”确定项目目标。通过量化考核，述职定性考核，评选出优秀处室、院系予以表彰奖励。充分调动了广大教职工的积极性、主动性和创造性，增强了各处室、院系的活力与竞争力。</w:t>
      </w:r>
    </w:p>
    <w:p w:rsidR="005325A2" w:rsidRDefault="005325A2" w:rsidP="005325A2">
      <w:pPr>
        <w:spacing w:line="600" w:lineRule="exact"/>
        <w:ind w:firstLineChars="200" w:firstLine="643"/>
        <w:rPr>
          <w:rFonts w:ascii="黑体" w:eastAsia="黑体"/>
          <w:sz w:val="32"/>
          <w:szCs w:val="32"/>
          <w:shd w:val="clear" w:color="auto" w:fill="FFFFFF"/>
        </w:rPr>
      </w:pPr>
      <w:r>
        <w:rPr>
          <w:rFonts w:ascii="黑体" w:eastAsia="黑体" w:hint="eastAsia"/>
          <w:b/>
          <w:sz w:val="32"/>
          <w:szCs w:val="32"/>
        </w:rPr>
        <w:t xml:space="preserve">第八部分  办学成绩与社会评价 </w:t>
      </w:r>
    </w:p>
    <w:p w:rsidR="005325A2" w:rsidRDefault="005325A2" w:rsidP="005325A2">
      <w:pPr>
        <w:spacing w:line="600" w:lineRule="exact"/>
        <w:ind w:firstLineChars="200" w:firstLine="640"/>
        <w:rPr>
          <w:rFonts w:ascii="仿宋_GB2312" w:eastAsia="仿宋_GB2312"/>
          <w:sz w:val="32"/>
          <w:szCs w:val="32"/>
        </w:rPr>
      </w:pPr>
      <w:r>
        <w:rPr>
          <w:rFonts w:ascii="仿宋_GB2312" w:eastAsia="仿宋_GB2312" w:hint="eastAsia"/>
          <w:sz w:val="32"/>
          <w:szCs w:val="32"/>
        </w:rPr>
        <w:t>学院管理规范、治学严谨，</w:t>
      </w:r>
      <w:r>
        <w:rPr>
          <w:rFonts w:ascii="仿宋_GB2312" w:eastAsia="仿宋_GB2312" w:hint="eastAsia"/>
          <w:bCs/>
          <w:sz w:val="32"/>
          <w:szCs w:val="32"/>
        </w:rPr>
        <w:t>教育教学质量得到普遍认可。</w:t>
      </w:r>
      <w:r>
        <w:rPr>
          <w:rFonts w:ascii="仿宋_GB2312" w:eastAsia="仿宋_GB2312" w:hint="eastAsia"/>
          <w:sz w:val="32"/>
          <w:szCs w:val="32"/>
        </w:rPr>
        <w:t>先后获得省诚信办学先进单位，全省民办教育工作先进集体，省教育系统先进基层党支部称号，焦作市民办教育先进单位，沁阳市教育教学工作先进单位等荣誉，获得国家、省市级多项竞赛奖项。其中参加第六届、第八届、第九届、第十届、</w:t>
      </w:r>
      <w:r>
        <w:rPr>
          <w:rFonts w:ascii="仿宋_GB2312" w:eastAsia="仿宋_GB2312"/>
          <w:sz w:val="32"/>
          <w:szCs w:val="32"/>
        </w:rPr>
        <w:t>十一届</w:t>
      </w:r>
      <w:r>
        <w:rPr>
          <w:rFonts w:ascii="仿宋_GB2312" w:eastAsia="仿宋_GB2312" w:hint="eastAsia"/>
          <w:sz w:val="32"/>
          <w:szCs w:val="32"/>
        </w:rPr>
        <w:t>河南省高职院校技能大赛暨全国职业院校技能大赛高职组河南选拔赛，多次获得一等奖，团体奖。是沁阳市政府和社会、学生公认的具有较高水平的高职学校。</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经济管理学院学生酒宵祥、刘博文、丁金玲参加第四届PEMT全国大学生营销策划大赛荣获一等奖，李宝老师被评为“优秀指导教师”。</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旅游管理学院的王明明、刘会航参加第十二届河南省高职院校技能大赛导游服务赛项分别获得二等奖和三等奖。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旅游管理学院参加河南省2019年“中原茶艺杯”茶艺职业技能大赛决赛暨“武夷山大红袍杯”第四届全国茶艺职业技能竞赛，获得焦作市团体赛第一名和第二名；河南省团体赛二等奖和三等奖。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信息工程系“HTML5交互融媒体内容设计与制作”参赛学生在河南省高职院校技能大赛中荣获三等奖。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经济管理学院“电子商务”代表队，荣获河南省高职院校技能大赛电子商务赛项三等奖。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参加河南省高工委教育厅组织的“争做李芳式的好老师”主题征文活动，陈翠萍老师《用无私大爱谱写教育赞歌》获得一等奖，董聪丽老师《做“敢担当，能担当的李芳式”的好老师》获得三等奖。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河南省高工委教育厅联合组织的廉政文化书法比赛活动中，吴梦豪老师获得三等奖。</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在焦作市总工会举办的“庆祝改革开放40周年职工经典朗诵”比赛活动中，张建政、马艳萍两位老师获得一等奖，学校获得优秀组织奖。  </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在2019年度全省教育系统“两创两争”先进集体和先进个人评选活动中，经济管理学院李宝老师被评为“河南省文明教师”，2017级高铁乘务1班被评为“河南省文明班级”（班主任:</w:t>
      </w:r>
      <w:r w:rsidRPr="00FA7F1F">
        <w:rPr>
          <w:rFonts w:ascii="仿宋_GB2312" w:eastAsia="仿宋_GB2312" w:hAnsi="宋体" w:cs="宋体" w:hint="eastAsia"/>
          <w:sz w:val="32"/>
          <w:szCs w:val="32"/>
        </w:rPr>
        <w:t>任袆璠</w:t>
      </w:r>
      <w:r>
        <w:rPr>
          <w:rFonts w:ascii="仿宋_GB2312" w:eastAsia="仿宋_GB2312" w:hAnsi="宋体" w:cs="宋体" w:hint="eastAsia"/>
          <w:sz w:val="32"/>
          <w:szCs w:val="32"/>
        </w:rPr>
        <w:t xml:space="preserve">），2017级高铁乘务1班罗瑞同学、2017级数字媒体应用技术4班陈久松同学、2017级汽车检测与维修4班侯飞宇同学被评为“河南省文明学生”。        </w:t>
      </w:r>
    </w:p>
    <w:p w:rsidR="005325A2" w:rsidRDefault="005325A2" w:rsidP="005325A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在沁阳市教体育局举办的“第十二届学校体育节暨庆祝中华人民共和国成立70周年”教工体育活动中，女子乒乓球代表队获得团体组第一名，男子乒乓球代表队获得团体组第二名；男子篮球代表队获得冠军杯。</w:t>
      </w:r>
    </w:p>
    <w:p w:rsidR="005325A2" w:rsidRDefault="005325A2" w:rsidP="005325A2">
      <w:pPr>
        <w:widowControl/>
        <w:spacing w:line="560" w:lineRule="exact"/>
        <w:ind w:firstLineChars="200" w:firstLine="643"/>
        <w:jc w:val="left"/>
        <w:rPr>
          <w:rFonts w:ascii="黑体" w:eastAsia="黑体"/>
          <w:sz w:val="32"/>
          <w:szCs w:val="32"/>
        </w:rPr>
      </w:pPr>
      <w:r>
        <w:rPr>
          <w:rFonts w:ascii="黑体" w:eastAsia="黑体" w:hint="eastAsia"/>
          <w:b/>
          <w:sz w:val="32"/>
          <w:szCs w:val="32"/>
        </w:rPr>
        <w:t xml:space="preserve">第九部分  主要问题与努力方向 </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一、主要问题</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（一）高职扩招后，招生类别的增加，学生入学前的文化基础不一致，特别是弹性学制的学生，新型农民工、退伍军人等学生的培养模式、管理模式还在探索阶段。</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从宏观政策上看，政府对校企合作的企业没有实质性的优惠政策，多年来减免税等政策只是停留在文件上一直没有落地，校企合作中企业的合作成本没人买单，学院与企业紧密联系的体制机制尚未形成，产学结合一头热现象十分突出。从学院层面看，以校企合作方式开发课程和教材、培训师资、建设生产性实训基地、进行订单式培养等方面的工作相对薄弱。</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（三）管理创新度还不够高。存在激励和约束机制不够完善，绩效考核的科学性、规范性和可操作性还需进一步加强。</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（四）社会服务和辐射带动能力有待增强。</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二、努力方向</w:t>
      </w:r>
    </w:p>
    <w:p w:rsidR="005325A2" w:rsidRDefault="005325A2" w:rsidP="005325A2">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职业教育外部环境需要进一步优化，发挥政府的主导与指导作用，加大资金与政策扶持力度，创造良好的环境，制订法规与政策，理顺企业与学校的关系，调动行业、企业参与校企合作的积极性，搭建校企深度合作的平台，将校企合作变成学校与企业的自觉行为，实现互惠双赢，共同发展。</w:t>
      </w:r>
    </w:p>
    <w:p w:rsidR="005325A2" w:rsidRDefault="005325A2" w:rsidP="005325A2">
      <w:pPr>
        <w:widowControl/>
        <w:shd w:val="clear" w:color="auto" w:fill="FFFFFF"/>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希望在财政预算中安排一定资金，支持高职院校。建议出台有关政策，对具备条件又愿意提供实训、实习基地的企业适当减免教育附加费，鼓励和引导企业为职业院校提供一批与专业对口的优质实训和实习基地。提高学生的实践能力和职业技能。</w:t>
      </w:r>
    </w:p>
    <w:p w:rsidR="005325A2" w:rsidRDefault="005325A2" w:rsidP="005325A2">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（二）继续推行以岗位、管理和聘任制为重点的人事制度改革，优化师资队伍结构，实现教育资源的最佳配置，发挥资源效率，提高学院综合办学实力和竞争力，实现科学和可持续发展。</w:t>
      </w:r>
    </w:p>
    <w:p w:rsidR="005325A2" w:rsidRDefault="005325A2" w:rsidP="005325A2">
      <w:pPr>
        <w:tabs>
          <w:tab w:val="left" w:pos="1425"/>
        </w:tabs>
      </w:pPr>
      <w:r>
        <w:rPr>
          <w:rFonts w:ascii="仿宋_GB2312" w:eastAsia="仿宋_GB2312" w:hint="eastAsia"/>
          <w:sz w:val="32"/>
          <w:szCs w:val="32"/>
        </w:rPr>
        <w:t>（三）主动适应经济发展方式与经济结构调整的要求，更多担负起服务社会的责任，将自身的发展与区域经济发展紧密结合起来，提高自身服务能力，以服务求支持，主动融入区域经济建设。通过校企合作联合开展新技术、新产品的研发与推广，开展各类创业与就业培训、技术服务，充分发挥教育为全社会服务的功能，面向社会、面向行业、面向企业、开展社会服务，为中原经济区建设提供人才与智力支持。</w:t>
      </w:r>
    </w:p>
    <w:sectPr w:rsidR="005325A2" w:rsidSect="00481E44">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F6" w:rsidRDefault="00245CF6">
      <w:r>
        <w:separator/>
      </w:r>
    </w:p>
  </w:endnote>
  <w:endnote w:type="continuationSeparator" w:id="0">
    <w:p w:rsidR="00245CF6" w:rsidRDefault="0024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1579"/>
    </w:sdtPr>
    <w:sdtContent>
      <w:p w:rsidR="0006086E" w:rsidRDefault="006967B1">
        <w:pPr>
          <w:pStyle w:val="a4"/>
          <w:jc w:val="center"/>
        </w:pPr>
        <w:r w:rsidRPr="006967B1">
          <w:fldChar w:fldCharType="begin"/>
        </w:r>
        <w:r w:rsidR="0006086E">
          <w:instrText xml:space="preserve"> PAGE   \* MERGEFORMAT </w:instrText>
        </w:r>
        <w:r w:rsidRPr="006967B1">
          <w:fldChar w:fldCharType="separate"/>
        </w:r>
        <w:r w:rsidR="00D963DB" w:rsidRPr="00D963DB">
          <w:rPr>
            <w:noProof/>
            <w:lang w:val="zh-CN"/>
          </w:rPr>
          <w:t>7</w:t>
        </w:r>
        <w:r>
          <w:rPr>
            <w:lang w:val="zh-CN"/>
          </w:rPr>
          <w:fldChar w:fldCharType="end"/>
        </w:r>
      </w:p>
    </w:sdtContent>
  </w:sdt>
  <w:p w:rsidR="0006086E" w:rsidRDefault="000608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F6" w:rsidRDefault="00245CF6">
      <w:r>
        <w:separator/>
      </w:r>
    </w:p>
  </w:footnote>
  <w:footnote w:type="continuationSeparator" w:id="0">
    <w:p w:rsidR="00245CF6" w:rsidRDefault="00245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242E1"/>
    <w:multiLevelType w:val="singleLevel"/>
    <w:tmpl w:val="FF5242E1"/>
    <w:lvl w:ilvl="0">
      <w:start w:val="2"/>
      <w:numFmt w:val="chineseCounting"/>
      <w:suff w:val="nothing"/>
      <w:lvlText w:val="%1、"/>
      <w:lvlJc w:val="left"/>
      <w:rPr>
        <w:rFonts w:hint="eastAsia"/>
      </w:rPr>
    </w:lvl>
  </w:abstractNum>
  <w:abstractNum w:abstractNumId="1">
    <w:nsid w:val="07296895"/>
    <w:multiLevelType w:val="singleLevel"/>
    <w:tmpl w:val="07296895"/>
    <w:lvl w:ilvl="0">
      <w:start w:val="3"/>
      <w:numFmt w:val="decimal"/>
      <w:suff w:val="nothing"/>
      <w:lvlText w:val="%1、"/>
      <w:lvlJc w:val="left"/>
    </w:lvl>
  </w:abstractNum>
  <w:abstractNum w:abstractNumId="2">
    <w:nsid w:val="3D258E16"/>
    <w:multiLevelType w:val="singleLevel"/>
    <w:tmpl w:val="3D258E16"/>
    <w:lvl w:ilvl="0">
      <w:start w:val="3"/>
      <w:numFmt w:val="chineseCounting"/>
      <w:suff w:val="space"/>
      <w:lvlText w:val="第%1部分"/>
      <w:lvlJc w:val="left"/>
      <w:rPr>
        <w:rFonts w:hint="eastAsia"/>
      </w:rPr>
    </w:lvl>
  </w:abstractNum>
  <w:abstractNum w:abstractNumId="3">
    <w:nsid w:val="52C445A3"/>
    <w:multiLevelType w:val="singleLevel"/>
    <w:tmpl w:val="52C445A3"/>
    <w:lvl w:ilvl="0">
      <w:start w:val="1"/>
      <w:numFmt w:val="chineseCounting"/>
      <w:suff w:val="nothing"/>
      <w:lvlText w:val="%1、"/>
      <w:lvlJc w:val="left"/>
      <w:rPr>
        <w:rFonts w:hint="eastAsia"/>
      </w:rPr>
    </w:lvl>
  </w:abstractNum>
  <w:abstractNum w:abstractNumId="4">
    <w:nsid w:val="6E34E79B"/>
    <w:multiLevelType w:val="singleLevel"/>
    <w:tmpl w:val="6E34E79B"/>
    <w:lvl w:ilvl="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6447"/>
    <w:rsid w:val="00005E38"/>
    <w:rsid w:val="00005F13"/>
    <w:rsid w:val="000130F8"/>
    <w:rsid w:val="00015F13"/>
    <w:rsid w:val="00024268"/>
    <w:rsid w:val="0002565F"/>
    <w:rsid w:val="000550CA"/>
    <w:rsid w:val="0006086E"/>
    <w:rsid w:val="00073B47"/>
    <w:rsid w:val="00087F17"/>
    <w:rsid w:val="000922D1"/>
    <w:rsid w:val="000965F5"/>
    <w:rsid w:val="000B57A9"/>
    <w:rsid w:val="000B5D52"/>
    <w:rsid w:val="000B6814"/>
    <w:rsid w:val="000C132C"/>
    <w:rsid w:val="000D0AA4"/>
    <w:rsid w:val="000E5008"/>
    <w:rsid w:val="000F6268"/>
    <w:rsid w:val="00100212"/>
    <w:rsid w:val="00105323"/>
    <w:rsid w:val="00113377"/>
    <w:rsid w:val="001156E1"/>
    <w:rsid w:val="00120FA7"/>
    <w:rsid w:val="001215B9"/>
    <w:rsid w:val="001216E7"/>
    <w:rsid w:val="001246AD"/>
    <w:rsid w:val="00125DED"/>
    <w:rsid w:val="001300E8"/>
    <w:rsid w:val="00132F35"/>
    <w:rsid w:val="0013512E"/>
    <w:rsid w:val="0014269E"/>
    <w:rsid w:val="00150723"/>
    <w:rsid w:val="00151E9C"/>
    <w:rsid w:val="0017086E"/>
    <w:rsid w:val="00177564"/>
    <w:rsid w:val="00184692"/>
    <w:rsid w:val="00186269"/>
    <w:rsid w:val="00192DEB"/>
    <w:rsid w:val="0019575A"/>
    <w:rsid w:val="001976C5"/>
    <w:rsid w:val="001A06E8"/>
    <w:rsid w:val="001B026F"/>
    <w:rsid w:val="001C6340"/>
    <w:rsid w:val="001E062A"/>
    <w:rsid w:val="0020012A"/>
    <w:rsid w:val="00205B9C"/>
    <w:rsid w:val="00217E19"/>
    <w:rsid w:val="002233D6"/>
    <w:rsid w:val="002248E0"/>
    <w:rsid w:val="00226E21"/>
    <w:rsid w:val="00232921"/>
    <w:rsid w:val="0024107A"/>
    <w:rsid w:val="0024160B"/>
    <w:rsid w:val="00245CF6"/>
    <w:rsid w:val="00254CB4"/>
    <w:rsid w:val="00264C2F"/>
    <w:rsid w:val="00264C97"/>
    <w:rsid w:val="00265B2F"/>
    <w:rsid w:val="00266D3A"/>
    <w:rsid w:val="00267506"/>
    <w:rsid w:val="0028405B"/>
    <w:rsid w:val="00291936"/>
    <w:rsid w:val="002A17E7"/>
    <w:rsid w:val="002C1DEC"/>
    <w:rsid w:val="002E585F"/>
    <w:rsid w:val="002E7131"/>
    <w:rsid w:val="002F47FB"/>
    <w:rsid w:val="002F6A96"/>
    <w:rsid w:val="002F6D82"/>
    <w:rsid w:val="00300C21"/>
    <w:rsid w:val="003020FA"/>
    <w:rsid w:val="00303B1A"/>
    <w:rsid w:val="00304737"/>
    <w:rsid w:val="00306B42"/>
    <w:rsid w:val="0032062E"/>
    <w:rsid w:val="00322C0A"/>
    <w:rsid w:val="00330F7D"/>
    <w:rsid w:val="00340845"/>
    <w:rsid w:val="0034327D"/>
    <w:rsid w:val="00347A1B"/>
    <w:rsid w:val="00350BBF"/>
    <w:rsid w:val="00357A13"/>
    <w:rsid w:val="00366035"/>
    <w:rsid w:val="003735B7"/>
    <w:rsid w:val="00380F81"/>
    <w:rsid w:val="00397458"/>
    <w:rsid w:val="003B29E9"/>
    <w:rsid w:val="003B4E41"/>
    <w:rsid w:val="003B4FD4"/>
    <w:rsid w:val="003B50CD"/>
    <w:rsid w:val="003C2300"/>
    <w:rsid w:val="003C2EDA"/>
    <w:rsid w:val="003D25C3"/>
    <w:rsid w:val="003D612A"/>
    <w:rsid w:val="003D68DE"/>
    <w:rsid w:val="003E7B3D"/>
    <w:rsid w:val="003F01F6"/>
    <w:rsid w:val="003F26AC"/>
    <w:rsid w:val="003F72EB"/>
    <w:rsid w:val="00403C9E"/>
    <w:rsid w:val="00405D6F"/>
    <w:rsid w:val="00410A75"/>
    <w:rsid w:val="0041532B"/>
    <w:rsid w:val="004201CE"/>
    <w:rsid w:val="00424D52"/>
    <w:rsid w:val="004260A3"/>
    <w:rsid w:val="004313E1"/>
    <w:rsid w:val="004603D6"/>
    <w:rsid w:val="00461EDC"/>
    <w:rsid w:val="0046311A"/>
    <w:rsid w:val="00463153"/>
    <w:rsid w:val="004748ED"/>
    <w:rsid w:val="00481E44"/>
    <w:rsid w:val="0049335E"/>
    <w:rsid w:val="00496641"/>
    <w:rsid w:val="004A125B"/>
    <w:rsid w:val="004A41F3"/>
    <w:rsid w:val="004A62B0"/>
    <w:rsid w:val="004B3457"/>
    <w:rsid w:val="004B67AA"/>
    <w:rsid w:val="004C27B2"/>
    <w:rsid w:val="004C3612"/>
    <w:rsid w:val="004E274F"/>
    <w:rsid w:val="004E29AA"/>
    <w:rsid w:val="004E4EF5"/>
    <w:rsid w:val="004E6A52"/>
    <w:rsid w:val="004F0FC3"/>
    <w:rsid w:val="004F31A6"/>
    <w:rsid w:val="004F56C0"/>
    <w:rsid w:val="005030BF"/>
    <w:rsid w:val="00512F24"/>
    <w:rsid w:val="005152D5"/>
    <w:rsid w:val="005325A2"/>
    <w:rsid w:val="005376F0"/>
    <w:rsid w:val="00553ACD"/>
    <w:rsid w:val="005555DF"/>
    <w:rsid w:val="00565197"/>
    <w:rsid w:val="00572443"/>
    <w:rsid w:val="00592818"/>
    <w:rsid w:val="00597756"/>
    <w:rsid w:val="005A4AC9"/>
    <w:rsid w:val="005B1C6F"/>
    <w:rsid w:val="005B6204"/>
    <w:rsid w:val="005B6FFD"/>
    <w:rsid w:val="005C335E"/>
    <w:rsid w:val="005C73D5"/>
    <w:rsid w:val="005D2911"/>
    <w:rsid w:val="005E6073"/>
    <w:rsid w:val="005F1EDD"/>
    <w:rsid w:val="0060062F"/>
    <w:rsid w:val="006049C4"/>
    <w:rsid w:val="00604F98"/>
    <w:rsid w:val="0061387F"/>
    <w:rsid w:val="00637787"/>
    <w:rsid w:val="0064157C"/>
    <w:rsid w:val="006442B7"/>
    <w:rsid w:val="006514BD"/>
    <w:rsid w:val="0065252B"/>
    <w:rsid w:val="006546EA"/>
    <w:rsid w:val="00660DBC"/>
    <w:rsid w:val="0067494D"/>
    <w:rsid w:val="006879CC"/>
    <w:rsid w:val="0069304B"/>
    <w:rsid w:val="0069383D"/>
    <w:rsid w:val="006967B1"/>
    <w:rsid w:val="006A0BDA"/>
    <w:rsid w:val="006A210D"/>
    <w:rsid w:val="006A66CC"/>
    <w:rsid w:val="006B1B56"/>
    <w:rsid w:val="006B71B9"/>
    <w:rsid w:val="006D735B"/>
    <w:rsid w:val="006D7A7F"/>
    <w:rsid w:val="006E36F3"/>
    <w:rsid w:val="006F15B6"/>
    <w:rsid w:val="006F7B84"/>
    <w:rsid w:val="00704C39"/>
    <w:rsid w:val="00710236"/>
    <w:rsid w:val="007136B0"/>
    <w:rsid w:val="0072348B"/>
    <w:rsid w:val="00732445"/>
    <w:rsid w:val="00734D19"/>
    <w:rsid w:val="00737D27"/>
    <w:rsid w:val="00747D3E"/>
    <w:rsid w:val="00754F90"/>
    <w:rsid w:val="007571D0"/>
    <w:rsid w:val="00757ABD"/>
    <w:rsid w:val="00766E2B"/>
    <w:rsid w:val="00771637"/>
    <w:rsid w:val="00781879"/>
    <w:rsid w:val="00792F4B"/>
    <w:rsid w:val="00796F45"/>
    <w:rsid w:val="007A2545"/>
    <w:rsid w:val="007B33B0"/>
    <w:rsid w:val="007B49ED"/>
    <w:rsid w:val="007C2165"/>
    <w:rsid w:val="007C66AC"/>
    <w:rsid w:val="007D06CD"/>
    <w:rsid w:val="007D63D1"/>
    <w:rsid w:val="007E1154"/>
    <w:rsid w:val="007E20DA"/>
    <w:rsid w:val="007E36C7"/>
    <w:rsid w:val="007F12C6"/>
    <w:rsid w:val="007F2A21"/>
    <w:rsid w:val="007F61C3"/>
    <w:rsid w:val="007F62AB"/>
    <w:rsid w:val="007F7339"/>
    <w:rsid w:val="0081114B"/>
    <w:rsid w:val="00815CC6"/>
    <w:rsid w:val="0082133F"/>
    <w:rsid w:val="008261B5"/>
    <w:rsid w:val="00833E08"/>
    <w:rsid w:val="008357C0"/>
    <w:rsid w:val="00835E4A"/>
    <w:rsid w:val="00842931"/>
    <w:rsid w:val="00843D66"/>
    <w:rsid w:val="00846447"/>
    <w:rsid w:val="008551F1"/>
    <w:rsid w:val="008664C0"/>
    <w:rsid w:val="008701BD"/>
    <w:rsid w:val="0087099A"/>
    <w:rsid w:val="00872CF2"/>
    <w:rsid w:val="00875CB4"/>
    <w:rsid w:val="00876936"/>
    <w:rsid w:val="00876BF4"/>
    <w:rsid w:val="0087781C"/>
    <w:rsid w:val="00877D1E"/>
    <w:rsid w:val="00886506"/>
    <w:rsid w:val="008961C1"/>
    <w:rsid w:val="008969D7"/>
    <w:rsid w:val="008A2CEA"/>
    <w:rsid w:val="008A5773"/>
    <w:rsid w:val="008A5D19"/>
    <w:rsid w:val="008A6779"/>
    <w:rsid w:val="008B04E4"/>
    <w:rsid w:val="008B1451"/>
    <w:rsid w:val="008B198D"/>
    <w:rsid w:val="008B262D"/>
    <w:rsid w:val="008B46F6"/>
    <w:rsid w:val="008C347E"/>
    <w:rsid w:val="008D28EF"/>
    <w:rsid w:val="008D5E0D"/>
    <w:rsid w:val="008E3D00"/>
    <w:rsid w:val="008E4112"/>
    <w:rsid w:val="008E5E83"/>
    <w:rsid w:val="008F4509"/>
    <w:rsid w:val="008F6B7A"/>
    <w:rsid w:val="00900C2E"/>
    <w:rsid w:val="009048AF"/>
    <w:rsid w:val="00904A8E"/>
    <w:rsid w:val="00905AE4"/>
    <w:rsid w:val="0091273F"/>
    <w:rsid w:val="00916665"/>
    <w:rsid w:val="00916E82"/>
    <w:rsid w:val="00922AF6"/>
    <w:rsid w:val="00932250"/>
    <w:rsid w:val="00937681"/>
    <w:rsid w:val="00945731"/>
    <w:rsid w:val="00946AD9"/>
    <w:rsid w:val="00950D35"/>
    <w:rsid w:val="00951644"/>
    <w:rsid w:val="00952701"/>
    <w:rsid w:val="009559BA"/>
    <w:rsid w:val="009574CD"/>
    <w:rsid w:val="00960690"/>
    <w:rsid w:val="00972AED"/>
    <w:rsid w:val="00977645"/>
    <w:rsid w:val="009937A7"/>
    <w:rsid w:val="0099563B"/>
    <w:rsid w:val="009A5F72"/>
    <w:rsid w:val="009B1E04"/>
    <w:rsid w:val="009B701C"/>
    <w:rsid w:val="009C31F3"/>
    <w:rsid w:val="009D7BD3"/>
    <w:rsid w:val="009E0199"/>
    <w:rsid w:val="009E7311"/>
    <w:rsid w:val="009E772E"/>
    <w:rsid w:val="00A07664"/>
    <w:rsid w:val="00A11DEB"/>
    <w:rsid w:val="00A1249E"/>
    <w:rsid w:val="00A141FE"/>
    <w:rsid w:val="00A3429D"/>
    <w:rsid w:val="00A40CFC"/>
    <w:rsid w:val="00A419F4"/>
    <w:rsid w:val="00A44953"/>
    <w:rsid w:val="00A47AEA"/>
    <w:rsid w:val="00A50B28"/>
    <w:rsid w:val="00A50D1F"/>
    <w:rsid w:val="00A708B4"/>
    <w:rsid w:val="00A70F21"/>
    <w:rsid w:val="00A72BF9"/>
    <w:rsid w:val="00A76CC0"/>
    <w:rsid w:val="00A83659"/>
    <w:rsid w:val="00A838C4"/>
    <w:rsid w:val="00A87015"/>
    <w:rsid w:val="00A94532"/>
    <w:rsid w:val="00A96050"/>
    <w:rsid w:val="00A97F18"/>
    <w:rsid w:val="00AA6CEA"/>
    <w:rsid w:val="00AB00AF"/>
    <w:rsid w:val="00AB2415"/>
    <w:rsid w:val="00AC67FD"/>
    <w:rsid w:val="00AE4A86"/>
    <w:rsid w:val="00AE76F3"/>
    <w:rsid w:val="00AF0630"/>
    <w:rsid w:val="00AF2482"/>
    <w:rsid w:val="00AF4752"/>
    <w:rsid w:val="00B033BC"/>
    <w:rsid w:val="00B06B4D"/>
    <w:rsid w:val="00B109FA"/>
    <w:rsid w:val="00B248FC"/>
    <w:rsid w:val="00B31323"/>
    <w:rsid w:val="00B31AB7"/>
    <w:rsid w:val="00B33035"/>
    <w:rsid w:val="00B3408B"/>
    <w:rsid w:val="00B37B7C"/>
    <w:rsid w:val="00B46F48"/>
    <w:rsid w:val="00B5075B"/>
    <w:rsid w:val="00B547BC"/>
    <w:rsid w:val="00B77D7C"/>
    <w:rsid w:val="00B817C6"/>
    <w:rsid w:val="00B8561D"/>
    <w:rsid w:val="00B86A34"/>
    <w:rsid w:val="00B9306E"/>
    <w:rsid w:val="00B939AB"/>
    <w:rsid w:val="00B9495B"/>
    <w:rsid w:val="00B95BC8"/>
    <w:rsid w:val="00B96095"/>
    <w:rsid w:val="00BA3E52"/>
    <w:rsid w:val="00BA5E98"/>
    <w:rsid w:val="00BC451F"/>
    <w:rsid w:val="00BC6090"/>
    <w:rsid w:val="00BD0C22"/>
    <w:rsid w:val="00BD1748"/>
    <w:rsid w:val="00BD447E"/>
    <w:rsid w:val="00BE0ECE"/>
    <w:rsid w:val="00BE519F"/>
    <w:rsid w:val="00BF0F1D"/>
    <w:rsid w:val="00BF19A5"/>
    <w:rsid w:val="00BF4D5B"/>
    <w:rsid w:val="00C139D2"/>
    <w:rsid w:val="00C13C23"/>
    <w:rsid w:val="00C17485"/>
    <w:rsid w:val="00C17991"/>
    <w:rsid w:val="00C2402C"/>
    <w:rsid w:val="00C2406F"/>
    <w:rsid w:val="00C35AB0"/>
    <w:rsid w:val="00C37634"/>
    <w:rsid w:val="00C37DE9"/>
    <w:rsid w:val="00C37FB5"/>
    <w:rsid w:val="00C4297C"/>
    <w:rsid w:val="00C50F67"/>
    <w:rsid w:val="00C768CE"/>
    <w:rsid w:val="00C81217"/>
    <w:rsid w:val="00C8151B"/>
    <w:rsid w:val="00C81720"/>
    <w:rsid w:val="00C9070F"/>
    <w:rsid w:val="00C9114A"/>
    <w:rsid w:val="00C96A7B"/>
    <w:rsid w:val="00CA23FB"/>
    <w:rsid w:val="00CB4253"/>
    <w:rsid w:val="00CB4B05"/>
    <w:rsid w:val="00CB4DBC"/>
    <w:rsid w:val="00CC21D7"/>
    <w:rsid w:val="00CD17CA"/>
    <w:rsid w:val="00CD2D25"/>
    <w:rsid w:val="00CF1F0C"/>
    <w:rsid w:val="00CF4260"/>
    <w:rsid w:val="00D056C5"/>
    <w:rsid w:val="00D06576"/>
    <w:rsid w:val="00D16BA9"/>
    <w:rsid w:val="00D21A9F"/>
    <w:rsid w:val="00D23C67"/>
    <w:rsid w:val="00D30AE9"/>
    <w:rsid w:val="00D35355"/>
    <w:rsid w:val="00D40F61"/>
    <w:rsid w:val="00D41039"/>
    <w:rsid w:val="00D43BEA"/>
    <w:rsid w:val="00D51C68"/>
    <w:rsid w:val="00D57524"/>
    <w:rsid w:val="00D6396D"/>
    <w:rsid w:val="00D66B25"/>
    <w:rsid w:val="00D671BA"/>
    <w:rsid w:val="00D703C0"/>
    <w:rsid w:val="00D828A7"/>
    <w:rsid w:val="00D85203"/>
    <w:rsid w:val="00D8771A"/>
    <w:rsid w:val="00D8792F"/>
    <w:rsid w:val="00D953D4"/>
    <w:rsid w:val="00D963DB"/>
    <w:rsid w:val="00DA0D6C"/>
    <w:rsid w:val="00DB33FA"/>
    <w:rsid w:val="00DB439A"/>
    <w:rsid w:val="00DC5267"/>
    <w:rsid w:val="00DC60D5"/>
    <w:rsid w:val="00DD1DC9"/>
    <w:rsid w:val="00DD436E"/>
    <w:rsid w:val="00DD4801"/>
    <w:rsid w:val="00DD7C0D"/>
    <w:rsid w:val="00DE022E"/>
    <w:rsid w:val="00DE1418"/>
    <w:rsid w:val="00DF4421"/>
    <w:rsid w:val="00E04387"/>
    <w:rsid w:val="00E0681F"/>
    <w:rsid w:val="00E06E9E"/>
    <w:rsid w:val="00E106B5"/>
    <w:rsid w:val="00E17938"/>
    <w:rsid w:val="00E22CD3"/>
    <w:rsid w:val="00E25E92"/>
    <w:rsid w:val="00E42015"/>
    <w:rsid w:val="00E42C40"/>
    <w:rsid w:val="00E43270"/>
    <w:rsid w:val="00E50B67"/>
    <w:rsid w:val="00E618D9"/>
    <w:rsid w:val="00E61F2E"/>
    <w:rsid w:val="00E74947"/>
    <w:rsid w:val="00EB253C"/>
    <w:rsid w:val="00EC3814"/>
    <w:rsid w:val="00ED7642"/>
    <w:rsid w:val="00EE2861"/>
    <w:rsid w:val="00EF6A15"/>
    <w:rsid w:val="00F00BF5"/>
    <w:rsid w:val="00F10B9F"/>
    <w:rsid w:val="00F13F14"/>
    <w:rsid w:val="00F16D39"/>
    <w:rsid w:val="00F20367"/>
    <w:rsid w:val="00F217AF"/>
    <w:rsid w:val="00F222E5"/>
    <w:rsid w:val="00F3016B"/>
    <w:rsid w:val="00F32E1F"/>
    <w:rsid w:val="00F371D5"/>
    <w:rsid w:val="00F37797"/>
    <w:rsid w:val="00F42612"/>
    <w:rsid w:val="00F42DA0"/>
    <w:rsid w:val="00F45D65"/>
    <w:rsid w:val="00F60013"/>
    <w:rsid w:val="00F6235D"/>
    <w:rsid w:val="00F62E91"/>
    <w:rsid w:val="00F914F0"/>
    <w:rsid w:val="00FA74B5"/>
    <w:rsid w:val="00FA7F1F"/>
    <w:rsid w:val="00FB7FBD"/>
    <w:rsid w:val="00FC25D5"/>
    <w:rsid w:val="00FC7144"/>
    <w:rsid w:val="00FC7709"/>
    <w:rsid w:val="00FD0957"/>
    <w:rsid w:val="00FD1ABE"/>
    <w:rsid w:val="00FD348B"/>
    <w:rsid w:val="00FE7FBC"/>
    <w:rsid w:val="00FF3F9D"/>
    <w:rsid w:val="00FF6061"/>
    <w:rsid w:val="02064ECC"/>
    <w:rsid w:val="02EE14E5"/>
    <w:rsid w:val="03134B80"/>
    <w:rsid w:val="03473144"/>
    <w:rsid w:val="05020C97"/>
    <w:rsid w:val="05140428"/>
    <w:rsid w:val="06B750D4"/>
    <w:rsid w:val="07E73059"/>
    <w:rsid w:val="088263B7"/>
    <w:rsid w:val="08AA7C8D"/>
    <w:rsid w:val="09383DA7"/>
    <w:rsid w:val="0A5A6EF3"/>
    <w:rsid w:val="0A924788"/>
    <w:rsid w:val="0AA606D8"/>
    <w:rsid w:val="0B9C602F"/>
    <w:rsid w:val="0D063D6A"/>
    <w:rsid w:val="0D7632F9"/>
    <w:rsid w:val="0FB10ABB"/>
    <w:rsid w:val="0FFA4D1B"/>
    <w:rsid w:val="107430BD"/>
    <w:rsid w:val="114B68C9"/>
    <w:rsid w:val="118A5487"/>
    <w:rsid w:val="12F159E3"/>
    <w:rsid w:val="13F14672"/>
    <w:rsid w:val="1503106B"/>
    <w:rsid w:val="15782616"/>
    <w:rsid w:val="17436D63"/>
    <w:rsid w:val="179B0A3F"/>
    <w:rsid w:val="182B6B22"/>
    <w:rsid w:val="1CF72AA7"/>
    <w:rsid w:val="1D281D6E"/>
    <w:rsid w:val="1E584862"/>
    <w:rsid w:val="1E644C3B"/>
    <w:rsid w:val="1E9444B4"/>
    <w:rsid w:val="1F172F9B"/>
    <w:rsid w:val="20D65D23"/>
    <w:rsid w:val="21000635"/>
    <w:rsid w:val="2125631A"/>
    <w:rsid w:val="212D1478"/>
    <w:rsid w:val="2245328A"/>
    <w:rsid w:val="22536E1F"/>
    <w:rsid w:val="26547D06"/>
    <w:rsid w:val="28036BBA"/>
    <w:rsid w:val="28550D3E"/>
    <w:rsid w:val="294755CE"/>
    <w:rsid w:val="29486D1F"/>
    <w:rsid w:val="29B176EA"/>
    <w:rsid w:val="2AB92B90"/>
    <w:rsid w:val="2B083810"/>
    <w:rsid w:val="2B32421D"/>
    <w:rsid w:val="2BBF03A0"/>
    <w:rsid w:val="2BC37F76"/>
    <w:rsid w:val="2C516EA6"/>
    <w:rsid w:val="2D0B7251"/>
    <w:rsid w:val="2F172D1E"/>
    <w:rsid w:val="2FF65D98"/>
    <w:rsid w:val="30BB7F2D"/>
    <w:rsid w:val="3281138C"/>
    <w:rsid w:val="33834C18"/>
    <w:rsid w:val="348940A9"/>
    <w:rsid w:val="368E2660"/>
    <w:rsid w:val="36D569F8"/>
    <w:rsid w:val="36D939B2"/>
    <w:rsid w:val="37AC31D0"/>
    <w:rsid w:val="388E3B81"/>
    <w:rsid w:val="3A04487A"/>
    <w:rsid w:val="3B727D30"/>
    <w:rsid w:val="3C865D5E"/>
    <w:rsid w:val="3D0E0210"/>
    <w:rsid w:val="3EAD3F04"/>
    <w:rsid w:val="3F122CD3"/>
    <w:rsid w:val="3FFF023D"/>
    <w:rsid w:val="42C33B70"/>
    <w:rsid w:val="43CA3CAE"/>
    <w:rsid w:val="44EC69BF"/>
    <w:rsid w:val="451B2298"/>
    <w:rsid w:val="45F74BCA"/>
    <w:rsid w:val="468D1CAD"/>
    <w:rsid w:val="46D95AFA"/>
    <w:rsid w:val="48A7270F"/>
    <w:rsid w:val="4AF87BC6"/>
    <w:rsid w:val="4B570007"/>
    <w:rsid w:val="4CBF3A1D"/>
    <w:rsid w:val="4E8E2101"/>
    <w:rsid w:val="50651F01"/>
    <w:rsid w:val="50DC6ED0"/>
    <w:rsid w:val="523E0614"/>
    <w:rsid w:val="5477174D"/>
    <w:rsid w:val="55CD318F"/>
    <w:rsid w:val="55E05260"/>
    <w:rsid w:val="573D62AF"/>
    <w:rsid w:val="58F040B0"/>
    <w:rsid w:val="5A13377F"/>
    <w:rsid w:val="5A1C20A0"/>
    <w:rsid w:val="5AC15DAA"/>
    <w:rsid w:val="5B107163"/>
    <w:rsid w:val="5C5877C5"/>
    <w:rsid w:val="5E36648D"/>
    <w:rsid w:val="5E517B64"/>
    <w:rsid w:val="5E8D434D"/>
    <w:rsid w:val="60983AB6"/>
    <w:rsid w:val="61213110"/>
    <w:rsid w:val="62A46BD5"/>
    <w:rsid w:val="62BD4610"/>
    <w:rsid w:val="653C624C"/>
    <w:rsid w:val="654643AC"/>
    <w:rsid w:val="65C87AA9"/>
    <w:rsid w:val="66F0070D"/>
    <w:rsid w:val="6866228C"/>
    <w:rsid w:val="690D4D1B"/>
    <w:rsid w:val="69D033B5"/>
    <w:rsid w:val="6A981B67"/>
    <w:rsid w:val="6BC7170E"/>
    <w:rsid w:val="6F8D3F11"/>
    <w:rsid w:val="6FB126D1"/>
    <w:rsid w:val="70C35E32"/>
    <w:rsid w:val="727749B4"/>
    <w:rsid w:val="748411C8"/>
    <w:rsid w:val="79F80556"/>
    <w:rsid w:val="7B501EE4"/>
    <w:rsid w:val="7FF11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44"/>
    <w:pPr>
      <w:widowControl w:val="0"/>
      <w:jc w:val="both"/>
    </w:pPr>
    <w:rPr>
      <w:kern w:val="2"/>
      <w:sz w:val="21"/>
      <w:szCs w:val="22"/>
    </w:rPr>
  </w:style>
  <w:style w:type="paragraph" w:styleId="1">
    <w:name w:val="heading 1"/>
    <w:basedOn w:val="a"/>
    <w:next w:val="a"/>
    <w:uiPriority w:val="9"/>
    <w:qFormat/>
    <w:rsid w:val="00481E44"/>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rsid w:val="00481E4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81E44"/>
    <w:rPr>
      <w:sz w:val="18"/>
      <w:szCs w:val="18"/>
    </w:rPr>
  </w:style>
  <w:style w:type="paragraph" w:styleId="a4">
    <w:name w:val="footer"/>
    <w:basedOn w:val="a"/>
    <w:link w:val="Char0"/>
    <w:uiPriority w:val="99"/>
    <w:unhideWhenUsed/>
    <w:qFormat/>
    <w:rsid w:val="00481E4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81E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81E4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81E44"/>
    <w:rPr>
      <w:b/>
      <w:bCs/>
    </w:rPr>
  </w:style>
  <w:style w:type="character" w:styleId="a8">
    <w:name w:val="Hyperlink"/>
    <w:basedOn w:val="a0"/>
    <w:uiPriority w:val="99"/>
    <w:unhideWhenUsed/>
    <w:qFormat/>
    <w:rsid w:val="00481E44"/>
    <w:rPr>
      <w:color w:val="0000FF" w:themeColor="hyperlink"/>
      <w:u w:val="single"/>
    </w:rPr>
  </w:style>
  <w:style w:type="character" w:customStyle="1" w:styleId="Char1">
    <w:name w:val="页眉 Char"/>
    <w:basedOn w:val="a0"/>
    <w:link w:val="a5"/>
    <w:uiPriority w:val="99"/>
    <w:qFormat/>
    <w:rsid w:val="00481E44"/>
    <w:rPr>
      <w:sz w:val="18"/>
      <w:szCs w:val="18"/>
    </w:rPr>
  </w:style>
  <w:style w:type="character" w:customStyle="1" w:styleId="Char0">
    <w:name w:val="页脚 Char"/>
    <w:basedOn w:val="a0"/>
    <w:link w:val="a4"/>
    <w:uiPriority w:val="99"/>
    <w:qFormat/>
    <w:rsid w:val="00481E44"/>
    <w:rPr>
      <w:sz w:val="18"/>
      <w:szCs w:val="18"/>
    </w:rPr>
  </w:style>
  <w:style w:type="character" w:customStyle="1" w:styleId="Char">
    <w:name w:val="批注框文本 Char"/>
    <w:basedOn w:val="a0"/>
    <w:link w:val="a3"/>
    <w:uiPriority w:val="99"/>
    <w:semiHidden/>
    <w:qFormat/>
    <w:rsid w:val="00481E44"/>
    <w:rPr>
      <w:sz w:val="18"/>
      <w:szCs w:val="18"/>
    </w:rPr>
  </w:style>
  <w:style w:type="paragraph" w:styleId="a9">
    <w:name w:val="List Paragraph"/>
    <w:basedOn w:val="a"/>
    <w:uiPriority w:val="99"/>
    <w:qFormat/>
    <w:rsid w:val="00481E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v7564115.htm?ch=ww.wap.chain.baike"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7965E-59DF-47D5-A273-9F55149E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3783</Words>
  <Characters>21564</Characters>
  <Application>Microsoft Office Word</Application>
  <DocSecurity>0</DocSecurity>
  <Lines>179</Lines>
  <Paragraphs>50</Paragraphs>
  <ScaleCrop>false</ScaleCrop>
  <Company>Microsoft</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56</cp:revision>
  <dcterms:created xsi:type="dcterms:W3CDTF">2019-12-23T03:06:00Z</dcterms:created>
  <dcterms:modified xsi:type="dcterms:W3CDTF">2020-05-16T17:59:00Z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