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2D08FD">
      <w:pPr>
        <w:jc w:val="center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焦作工贸职业学院2025年学生技能大赛</w:t>
      </w:r>
    </w:p>
    <w:p w14:paraId="718CB47F"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药品陈列与药品营销赛项方案</w:t>
      </w:r>
    </w:p>
    <w:p w14:paraId="177498E5">
      <w:pPr>
        <w:spacing w:line="360" w:lineRule="auto"/>
        <w:jc w:val="center"/>
        <w:rPr>
          <w:rFonts w:hint="default"/>
          <w:b/>
          <w:bCs/>
          <w:sz w:val="24"/>
          <w:szCs w:val="24"/>
          <w:lang w:val="en-US" w:eastAsia="zh-CN"/>
        </w:rPr>
      </w:pPr>
    </w:p>
    <w:p w14:paraId="0E62F769">
      <w:pPr>
        <w:spacing w:line="36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一、大赛主题</w:t>
      </w:r>
    </w:p>
    <w:p w14:paraId="52C1D5B9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“智慧营销，健康未来”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 xml:space="preserve">聚焦药品陈列规范与营销创新能力的综合比拼 </w:t>
      </w:r>
    </w:p>
    <w:p w14:paraId="1A60E8FA">
      <w:pPr>
        <w:spacing w:line="360" w:lineRule="auto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二、大赛目的</w:t>
      </w:r>
    </w:p>
    <w:p w14:paraId="532A61CD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提升学生陈列实操和营销策划能力，强化合规与创新意识，培养专业人才。</w:t>
      </w:r>
    </w:p>
    <w:p w14:paraId="1AB87FA3">
      <w:pPr>
        <w:spacing w:line="36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三</w:t>
      </w:r>
      <w:r>
        <w:rPr>
          <w:rFonts w:hint="eastAsia"/>
          <w:b/>
          <w:bCs/>
          <w:sz w:val="24"/>
          <w:szCs w:val="24"/>
        </w:rPr>
        <w:t xml:space="preserve">、赛程安排 </w:t>
      </w:r>
    </w:p>
    <w:p w14:paraId="17F0D2BA">
      <w:p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</w:rPr>
        <w:t>1. 初赛：药品陈列技能</w:t>
      </w:r>
      <w:r>
        <w:rPr>
          <w:rFonts w:hint="eastAsia"/>
          <w:b/>
          <w:bCs/>
          <w:sz w:val="24"/>
          <w:szCs w:val="24"/>
          <w:lang w:val="en-US" w:eastAsia="zh-CN"/>
        </w:rPr>
        <w:t>竞赛</w:t>
      </w:r>
    </w:p>
    <w:p w14:paraId="63DC45F2">
      <w:pPr>
        <w:spacing w:line="360" w:lineRule="auto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时间：</w:t>
      </w:r>
      <w:r>
        <w:rPr>
          <w:rFonts w:hint="eastAsia"/>
          <w:sz w:val="24"/>
          <w:szCs w:val="24"/>
          <w:lang w:val="en-US" w:eastAsia="zh-CN"/>
        </w:rPr>
        <w:t>2025年5月20 日15：00--16：00</w:t>
      </w:r>
    </w:p>
    <w:p w14:paraId="205061DC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地点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  <w:lang w:val="en-US" w:eastAsia="zh-CN"/>
        </w:rPr>
        <w:t>院系楼（五）5108实验室</w:t>
      </w:r>
      <w:r>
        <w:rPr>
          <w:rFonts w:hint="eastAsia"/>
          <w:sz w:val="24"/>
          <w:szCs w:val="24"/>
        </w:rPr>
        <w:t xml:space="preserve"> </w:t>
      </w:r>
    </w:p>
    <w:p w14:paraId="74D14177"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对象：23级24级药品经营与管理专业学生。</w:t>
      </w:r>
    </w:p>
    <w:p w14:paraId="73B6D7E4"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形式：个人现场实操，限时15分钟</w:t>
      </w:r>
    </w:p>
    <w:p w14:paraId="643F0486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内容：</w:t>
      </w:r>
      <w:r>
        <w:rPr>
          <w:rFonts w:hint="eastAsia"/>
          <w:sz w:val="24"/>
          <w:szCs w:val="24"/>
        </w:rPr>
        <w:t xml:space="preserve">  </w:t>
      </w:r>
    </w:p>
    <w:p w14:paraId="278C8CCE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1：</w:t>
      </w:r>
      <w:r>
        <w:rPr>
          <w:rFonts w:hint="eastAsia"/>
          <w:sz w:val="24"/>
          <w:szCs w:val="24"/>
          <w:lang w:eastAsia="zh-CN"/>
        </w:rPr>
        <w:t>药品</w:t>
      </w:r>
      <w:r>
        <w:rPr>
          <w:rFonts w:hint="eastAsia"/>
          <w:sz w:val="24"/>
          <w:szCs w:val="24"/>
        </w:rPr>
        <w:t xml:space="preserve">分类陈列 </w:t>
      </w:r>
    </w:p>
    <w:p w14:paraId="39C6FB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提供模拟药柜和药品</w:t>
      </w:r>
      <w:r>
        <w:rPr>
          <w:rFonts w:hint="eastAsia"/>
          <w:sz w:val="24"/>
          <w:szCs w:val="24"/>
          <w:lang w:val="en-US" w:eastAsia="zh-CN"/>
        </w:rPr>
        <w:t>模型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选手需按GSP要求分类陈列，分区</w:t>
      </w:r>
      <w:r>
        <w:rPr>
          <w:rFonts w:hint="eastAsia"/>
          <w:sz w:val="24"/>
          <w:szCs w:val="24"/>
          <w:lang w:val="en-US" w:eastAsia="zh-CN"/>
        </w:rPr>
        <w:t>包括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皮肤外用类、止咳化痰类、高血压心血管类、抗菌消炎类、消化系统类、止痛、阵痛类、抗病毒类、清热解毒类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进行合理分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类陈列。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1858"/>
        <w:gridCol w:w="2704"/>
        <w:gridCol w:w="2948"/>
      </w:tblGrid>
      <w:tr w14:paraId="799E1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0" w:type="dxa"/>
          </w:tcPr>
          <w:p w14:paraId="1BEE52F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分类</w:t>
            </w:r>
          </w:p>
        </w:tc>
        <w:tc>
          <w:tcPr>
            <w:tcW w:w="1858" w:type="dxa"/>
          </w:tcPr>
          <w:p w14:paraId="626D27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药物适应性分类</w:t>
            </w:r>
          </w:p>
        </w:tc>
        <w:tc>
          <w:tcPr>
            <w:tcW w:w="5652" w:type="dxa"/>
            <w:gridSpan w:val="2"/>
          </w:tcPr>
          <w:p w14:paraId="46CB5A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药物分类名称</w:t>
            </w:r>
          </w:p>
        </w:tc>
      </w:tr>
      <w:tr w14:paraId="30748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0" w:type="dxa"/>
            <w:vMerge w:val="restart"/>
          </w:tcPr>
          <w:p w14:paraId="71606D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707871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56B930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540CBE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药物主治（适应症）</w:t>
            </w:r>
          </w:p>
        </w:tc>
        <w:tc>
          <w:tcPr>
            <w:tcW w:w="1858" w:type="dxa"/>
          </w:tcPr>
          <w:p w14:paraId="28DAF8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皮肤外敷类</w:t>
            </w:r>
          </w:p>
        </w:tc>
        <w:tc>
          <w:tcPr>
            <w:tcW w:w="2704" w:type="dxa"/>
          </w:tcPr>
          <w:p w14:paraId="7ACDB9D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丹皮酚软膏</w:t>
            </w:r>
          </w:p>
        </w:tc>
        <w:tc>
          <w:tcPr>
            <w:tcW w:w="2948" w:type="dxa"/>
          </w:tcPr>
          <w:p w14:paraId="32E4ED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红霉素软膏</w:t>
            </w:r>
          </w:p>
        </w:tc>
      </w:tr>
      <w:tr w14:paraId="78EE7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0" w:type="dxa"/>
            <w:vMerge w:val="continue"/>
          </w:tcPr>
          <w:p w14:paraId="75E2BF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858" w:type="dxa"/>
          </w:tcPr>
          <w:p w14:paraId="2DC530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止咳化痰类</w:t>
            </w:r>
          </w:p>
        </w:tc>
        <w:tc>
          <w:tcPr>
            <w:tcW w:w="2704" w:type="dxa"/>
          </w:tcPr>
          <w:p w14:paraId="208D70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复方甘草片</w:t>
            </w:r>
          </w:p>
        </w:tc>
        <w:tc>
          <w:tcPr>
            <w:tcW w:w="2948" w:type="dxa"/>
          </w:tcPr>
          <w:p w14:paraId="35821B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鲜竹沥</w:t>
            </w:r>
          </w:p>
        </w:tc>
      </w:tr>
      <w:tr w14:paraId="71D11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0" w:type="dxa"/>
            <w:vMerge w:val="continue"/>
          </w:tcPr>
          <w:p w14:paraId="420F37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858" w:type="dxa"/>
            <w:vMerge w:val="restart"/>
          </w:tcPr>
          <w:p w14:paraId="4F63BD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高血压、心血管类</w:t>
            </w:r>
          </w:p>
        </w:tc>
        <w:tc>
          <w:tcPr>
            <w:tcW w:w="2704" w:type="dxa"/>
          </w:tcPr>
          <w:p w14:paraId="21F407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卡托普利平</w:t>
            </w:r>
          </w:p>
        </w:tc>
        <w:tc>
          <w:tcPr>
            <w:tcW w:w="2948" w:type="dxa"/>
          </w:tcPr>
          <w:p w14:paraId="444E0D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阿司匹林肠溶片</w:t>
            </w:r>
          </w:p>
        </w:tc>
      </w:tr>
      <w:tr w14:paraId="1AFAA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0" w:type="dxa"/>
            <w:vMerge w:val="continue"/>
          </w:tcPr>
          <w:p w14:paraId="2C23A9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858" w:type="dxa"/>
            <w:vMerge w:val="continue"/>
          </w:tcPr>
          <w:p w14:paraId="627612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704" w:type="dxa"/>
          </w:tcPr>
          <w:p w14:paraId="1B4379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酒石酸美托洛尔片</w:t>
            </w:r>
          </w:p>
        </w:tc>
        <w:tc>
          <w:tcPr>
            <w:tcW w:w="2948" w:type="dxa"/>
          </w:tcPr>
          <w:p w14:paraId="3EDC20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阿托伐他汀钙片</w:t>
            </w:r>
          </w:p>
        </w:tc>
      </w:tr>
      <w:tr w14:paraId="07F87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0" w:type="dxa"/>
            <w:vMerge w:val="continue"/>
          </w:tcPr>
          <w:p w14:paraId="188B97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858" w:type="dxa"/>
            <w:vMerge w:val="restart"/>
          </w:tcPr>
          <w:p w14:paraId="5C3D55C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抗生素类</w:t>
            </w:r>
          </w:p>
        </w:tc>
        <w:tc>
          <w:tcPr>
            <w:tcW w:w="2704" w:type="dxa"/>
          </w:tcPr>
          <w:p w14:paraId="43598E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阿莫西林胶囊</w:t>
            </w:r>
          </w:p>
        </w:tc>
        <w:tc>
          <w:tcPr>
            <w:tcW w:w="2948" w:type="dxa"/>
          </w:tcPr>
          <w:p w14:paraId="2E2A64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阿奇霉素分散片</w:t>
            </w:r>
          </w:p>
        </w:tc>
      </w:tr>
      <w:tr w14:paraId="2A6A5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0" w:type="dxa"/>
            <w:vMerge w:val="continue"/>
          </w:tcPr>
          <w:p w14:paraId="50DB30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858" w:type="dxa"/>
            <w:vMerge w:val="continue"/>
          </w:tcPr>
          <w:p w14:paraId="19FE41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704" w:type="dxa"/>
          </w:tcPr>
          <w:p w14:paraId="70AC22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头孢氨苄片</w:t>
            </w:r>
          </w:p>
        </w:tc>
        <w:tc>
          <w:tcPr>
            <w:tcW w:w="2948" w:type="dxa"/>
          </w:tcPr>
          <w:p w14:paraId="53F83C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硫酸庆大霉素</w:t>
            </w:r>
          </w:p>
        </w:tc>
      </w:tr>
      <w:tr w14:paraId="4644D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0" w:type="dxa"/>
            <w:vMerge w:val="continue"/>
          </w:tcPr>
          <w:p w14:paraId="099EA8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858" w:type="dxa"/>
          </w:tcPr>
          <w:p w14:paraId="16262B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消化系统类</w:t>
            </w:r>
          </w:p>
        </w:tc>
        <w:tc>
          <w:tcPr>
            <w:tcW w:w="2704" w:type="dxa"/>
          </w:tcPr>
          <w:p w14:paraId="4655D4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双歧杆菌四联活菌片</w:t>
            </w:r>
          </w:p>
        </w:tc>
        <w:tc>
          <w:tcPr>
            <w:tcW w:w="2948" w:type="dxa"/>
          </w:tcPr>
          <w:p w14:paraId="1D875D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奥美拉唑肠溶胶囊</w:t>
            </w:r>
          </w:p>
        </w:tc>
      </w:tr>
      <w:tr w14:paraId="3E2EC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0" w:type="dxa"/>
            <w:vMerge w:val="continue"/>
          </w:tcPr>
          <w:p w14:paraId="1D4074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858" w:type="dxa"/>
          </w:tcPr>
          <w:p w14:paraId="4C4075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抗病毒类</w:t>
            </w:r>
          </w:p>
        </w:tc>
        <w:tc>
          <w:tcPr>
            <w:tcW w:w="2704" w:type="dxa"/>
          </w:tcPr>
          <w:p w14:paraId="7EECB0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盐酸吗啉呱片</w:t>
            </w:r>
          </w:p>
        </w:tc>
        <w:tc>
          <w:tcPr>
            <w:tcW w:w="2948" w:type="dxa"/>
          </w:tcPr>
          <w:p w14:paraId="7BAD8D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利巴韦林片</w:t>
            </w:r>
          </w:p>
        </w:tc>
      </w:tr>
      <w:tr w14:paraId="2E3E7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0" w:type="dxa"/>
            <w:vMerge w:val="continue"/>
          </w:tcPr>
          <w:p w14:paraId="50A846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858" w:type="dxa"/>
            <w:vMerge w:val="restart"/>
          </w:tcPr>
          <w:p w14:paraId="34BF89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清热解毒类</w:t>
            </w:r>
          </w:p>
        </w:tc>
        <w:tc>
          <w:tcPr>
            <w:tcW w:w="2704" w:type="dxa"/>
          </w:tcPr>
          <w:p w14:paraId="71A7D5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连花清瘟胶囊</w:t>
            </w:r>
          </w:p>
        </w:tc>
        <w:tc>
          <w:tcPr>
            <w:tcW w:w="2948" w:type="dxa"/>
          </w:tcPr>
          <w:p w14:paraId="375AB9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感冒灵颗粒</w:t>
            </w:r>
          </w:p>
        </w:tc>
      </w:tr>
      <w:tr w14:paraId="24CDC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0" w:type="dxa"/>
            <w:vMerge w:val="continue"/>
          </w:tcPr>
          <w:p w14:paraId="206433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858" w:type="dxa"/>
            <w:vMerge w:val="continue"/>
          </w:tcPr>
          <w:p w14:paraId="03BFF6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704" w:type="dxa"/>
          </w:tcPr>
          <w:p w14:paraId="210CBE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银黄颗粒</w:t>
            </w:r>
          </w:p>
        </w:tc>
        <w:tc>
          <w:tcPr>
            <w:tcW w:w="2948" w:type="dxa"/>
          </w:tcPr>
          <w:p w14:paraId="784633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复方金银花颗粒</w:t>
            </w:r>
          </w:p>
        </w:tc>
      </w:tr>
      <w:tr w14:paraId="47DEF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0" w:type="dxa"/>
            <w:vMerge w:val="continue"/>
          </w:tcPr>
          <w:p w14:paraId="1FC056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858" w:type="dxa"/>
          </w:tcPr>
          <w:p w14:paraId="6DEA2C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止痛、阵痛类</w:t>
            </w:r>
          </w:p>
        </w:tc>
        <w:tc>
          <w:tcPr>
            <w:tcW w:w="2704" w:type="dxa"/>
          </w:tcPr>
          <w:p w14:paraId="141379A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双氯芬酸钠缓释片</w:t>
            </w:r>
          </w:p>
        </w:tc>
        <w:tc>
          <w:tcPr>
            <w:tcW w:w="2948" w:type="dxa"/>
          </w:tcPr>
          <w:p w14:paraId="1D19B8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元胡止痛片</w:t>
            </w:r>
          </w:p>
        </w:tc>
      </w:tr>
    </w:tbl>
    <w:p w14:paraId="3A7D7EB0">
      <w:pPr>
        <w:spacing w:line="360" w:lineRule="auto"/>
        <w:rPr>
          <w:rFonts w:hint="eastAsia"/>
          <w:sz w:val="24"/>
          <w:szCs w:val="24"/>
        </w:rPr>
      </w:pPr>
    </w:p>
    <w:p w14:paraId="6A97CB2A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2：情景纠错</w:t>
      </w:r>
    </w:p>
    <w:p w14:paraId="1B5C373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设置陈列错误场景（如混放、标签缺失等），选手限时找出并修正。 </w:t>
      </w:r>
    </w:p>
    <w:p w14:paraId="7248A29B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评分标准（满分100分）：</w:t>
      </w:r>
      <w:r>
        <w:rPr>
          <w:rFonts w:hint="eastAsia"/>
          <w:b/>
          <w:bCs/>
          <w:sz w:val="24"/>
          <w:szCs w:val="24"/>
          <w:lang w:eastAsia="zh-CN"/>
        </w:rPr>
        <w:t>（分类准确性细则评分，分类和每药物分类名称各</w:t>
      </w:r>
      <w:r>
        <w:rPr>
          <w:rFonts w:hint="eastAsia"/>
          <w:b/>
          <w:bCs/>
          <w:sz w:val="24"/>
          <w:szCs w:val="24"/>
          <w:lang w:val="en-US" w:eastAsia="zh-CN"/>
        </w:rPr>
        <w:t>1分，共30分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5400D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0F1FD3AE">
            <w:pPr>
              <w:spacing w:line="360" w:lineRule="auto"/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项目</w:t>
            </w:r>
          </w:p>
        </w:tc>
        <w:tc>
          <w:tcPr>
            <w:tcW w:w="2841" w:type="dxa"/>
          </w:tcPr>
          <w:p w14:paraId="7AA31A4F">
            <w:pPr>
              <w:spacing w:line="360" w:lineRule="auto"/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细则</w:t>
            </w:r>
          </w:p>
        </w:tc>
        <w:tc>
          <w:tcPr>
            <w:tcW w:w="2841" w:type="dxa"/>
            <w:shd w:val="clear" w:color="auto" w:fill="auto"/>
            <w:vAlign w:val="top"/>
          </w:tcPr>
          <w:p w14:paraId="34CDAE1B">
            <w:pPr>
              <w:spacing w:line="36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分值</w:t>
            </w:r>
          </w:p>
        </w:tc>
      </w:tr>
      <w:tr w14:paraId="3F2FF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2B117B01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分类准确性</w:t>
            </w:r>
          </w:p>
        </w:tc>
        <w:tc>
          <w:tcPr>
            <w:tcW w:w="2841" w:type="dxa"/>
          </w:tcPr>
          <w:p w14:paraId="51126363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符合GSP及法规要求</w:t>
            </w:r>
          </w:p>
        </w:tc>
        <w:tc>
          <w:tcPr>
            <w:tcW w:w="2841" w:type="dxa"/>
            <w:shd w:val="clear" w:color="auto" w:fill="auto"/>
            <w:vAlign w:val="top"/>
          </w:tcPr>
          <w:p w14:paraId="0B9A91F7">
            <w:pPr>
              <w:spacing w:line="36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30分</w:t>
            </w:r>
          </w:p>
        </w:tc>
      </w:tr>
      <w:tr w14:paraId="6B99E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681C3B12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陈列美观性</w:t>
            </w:r>
          </w:p>
        </w:tc>
        <w:tc>
          <w:tcPr>
            <w:tcW w:w="2841" w:type="dxa"/>
          </w:tcPr>
          <w:p w14:paraId="66DD785D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整齐、易取、视觉分区明确</w:t>
            </w:r>
          </w:p>
        </w:tc>
        <w:tc>
          <w:tcPr>
            <w:tcW w:w="2841" w:type="dxa"/>
            <w:shd w:val="clear" w:color="auto" w:fill="auto"/>
            <w:vAlign w:val="top"/>
          </w:tcPr>
          <w:p w14:paraId="101F6922">
            <w:pPr>
              <w:spacing w:line="36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20分</w:t>
            </w:r>
          </w:p>
        </w:tc>
      </w:tr>
      <w:tr w14:paraId="02F5F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503A84FB">
            <w:pPr>
              <w:spacing w:line="360" w:lineRule="auto"/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标识完整性</w:t>
            </w:r>
          </w:p>
        </w:tc>
        <w:tc>
          <w:tcPr>
            <w:tcW w:w="2841" w:type="dxa"/>
          </w:tcPr>
          <w:p w14:paraId="41E2B573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标签、警示语、价格签齐全</w:t>
            </w:r>
          </w:p>
        </w:tc>
        <w:tc>
          <w:tcPr>
            <w:tcW w:w="2841" w:type="dxa"/>
            <w:shd w:val="clear" w:color="auto" w:fill="auto"/>
            <w:vAlign w:val="top"/>
          </w:tcPr>
          <w:p w14:paraId="508A16A5">
            <w:pPr>
              <w:spacing w:line="36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20分</w:t>
            </w:r>
          </w:p>
        </w:tc>
      </w:tr>
      <w:tr w14:paraId="2FD61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4BED3F47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纠错效率与正确性</w:t>
            </w:r>
          </w:p>
        </w:tc>
        <w:tc>
          <w:tcPr>
            <w:tcW w:w="2841" w:type="dxa"/>
          </w:tcPr>
          <w:p w14:paraId="2387B45E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每处错误5分，限时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2841" w:type="dxa"/>
            <w:shd w:val="clear" w:color="auto" w:fill="auto"/>
            <w:vAlign w:val="top"/>
          </w:tcPr>
          <w:p w14:paraId="5434D2EA">
            <w:pPr>
              <w:spacing w:line="36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30分</w:t>
            </w:r>
          </w:p>
        </w:tc>
      </w:tr>
    </w:tbl>
    <w:p w14:paraId="33FFA8E5">
      <w:pPr>
        <w:spacing w:line="360" w:lineRule="auto"/>
        <w:jc w:val="both"/>
        <w:rPr>
          <w:rFonts w:hint="eastAsia"/>
          <w:sz w:val="24"/>
          <w:szCs w:val="24"/>
        </w:rPr>
      </w:pPr>
    </w:p>
    <w:p w14:paraId="4926CA83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2. 决赛：药品营销策划赛 </w:t>
      </w:r>
      <w:r>
        <w:rPr>
          <w:rFonts w:hint="eastAsia"/>
          <w:sz w:val="24"/>
          <w:szCs w:val="24"/>
        </w:rPr>
        <w:t xml:space="preserve"> </w:t>
      </w:r>
    </w:p>
    <w:p w14:paraId="585CBA86">
      <w:pPr>
        <w:spacing w:line="360" w:lineRule="auto"/>
        <w:rPr>
          <w:rFonts w:hint="default"/>
          <w:sz w:val="24"/>
          <w:szCs w:val="24"/>
          <w:lang w:val="en-US"/>
        </w:rPr>
      </w:pPr>
      <w:r>
        <w:rPr>
          <w:rFonts w:hint="eastAsia"/>
          <w:sz w:val="24"/>
          <w:szCs w:val="24"/>
        </w:rPr>
        <w:t xml:space="preserve">时间： </w:t>
      </w:r>
      <w:r>
        <w:rPr>
          <w:rFonts w:hint="eastAsia"/>
          <w:sz w:val="24"/>
          <w:szCs w:val="24"/>
          <w:lang w:val="en-US" w:eastAsia="zh-CN"/>
        </w:rPr>
        <w:t>2025年5月  日15：00—16：00</w:t>
      </w:r>
    </w:p>
    <w:p w14:paraId="107F8E97"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地点：</w:t>
      </w:r>
      <w:r>
        <w:rPr>
          <w:rFonts w:hint="eastAsia"/>
          <w:sz w:val="24"/>
          <w:szCs w:val="24"/>
          <w:lang w:val="en-US" w:eastAsia="zh-CN"/>
        </w:rPr>
        <w:t>院系</w:t>
      </w:r>
      <w:r>
        <w:rPr>
          <w:rFonts w:hint="eastAsia"/>
          <w:sz w:val="24"/>
          <w:szCs w:val="24"/>
          <w:lang w:eastAsia="zh-CN"/>
        </w:rPr>
        <w:t>楼</w:t>
      </w:r>
      <w:r>
        <w:rPr>
          <w:rFonts w:hint="eastAsia"/>
          <w:sz w:val="24"/>
          <w:szCs w:val="24"/>
          <w:lang w:val="en-US" w:eastAsia="zh-CN"/>
        </w:rPr>
        <w:t>5106</w:t>
      </w:r>
    </w:p>
    <w:p w14:paraId="65532012"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形式：初赛排名前10名晋级，个人赛。PPT展示+答辩，限时10分钟</w:t>
      </w:r>
    </w:p>
    <w:p w14:paraId="5B8A4FB8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内容：</w:t>
      </w:r>
      <w:r>
        <w:rPr>
          <w:rFonts w:hint="eastAsia"/>
          <w:sz w:val="24"/>
          <w:szCs w:val="24"/>
        </w:rPr>
        <w:t xml:space="preserve">  </w:t>
      </w:r>
    </w:p>
    <w:p w14:paraId="355047F5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1：营销方案设计</w:t>
      </w:r>
      <w:r>
        <w:rPr>
          <w:rFonts w:hint="eastAsia"/>
          <w:sz w:val="24"/>
          <w:szCs w:val="24"/>
        </w:rPr>
        <w:t xml:space="preserve">  </w:t>
      </w:r>
    </w:p>
    <w:p w14:paraId="6E43CFE5"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从以下命题中任选其一（或自选方向，需提前审核）</w:t>
      </w:r>
    </w:p>
    <w:p w14:paraId="6A46E246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某连锁药店降压药季度促销方案</w:t>
      </w:r>
    </w:p>
    <w:p w14:paraId="1C4AB7B6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新冠疫情后维生素类OTC推广策略</w:t>
      </w:r>
    </w:p>
    <w:p w14:paraId="2B78E660"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儿童药品家庭常备品营销策划</w:t>
      </w:r>
    </w:p>
    <w:p w14:paraId="1095FA2E"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中老年慢性病药品家庭常备组合推广方案</w:t>
      </w:r>
    </w:p>
    <w:p w14:paraId="58E1AE30"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国庆假期“家庭药箱换新”促销方案</w:t>
      </w:r>
    </w:p>
    <w:p w14:paraId="73A518E4"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“药店+社区”共享健康空间运营方案</w:t>
      </w:r>
    </w:p>
    <w:p w14:paraId="2F01BAD3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PPT需包含：  </w:t>
      </w:r>
    </w:p>
    <w:p w14:paraId="4798267A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市场</w:t>
      </w:r>
      <w:r>
        <w:rPr>
          <w:rFonts w:hint="eastAsia"/>
          <w:sz w:val="24"/>
          <w:szCs w:val="24"/>
          <w:lang w:val="en-US" w:eastAsia="zh-CN"/>
        </w:rPr>
        <w:t>调研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  <w:lang w:val="en-US" w:eastAsia="zh-CN"/>
        </w:rPr>
        <w:t>包括市场需求、竞争对手分析、消费者行为等</w:t>
      </w:r>
      <w:r>
        <w:rPr>
          <w:rFonts w:hint="eastAsia"/>
          <w:sz w:val="24"/>
          <w:szCs w:val="24"/>
        </w:rPr>
        <w:t xml:space="preserve">  </w:t>
      </w:r>
    </w:p>
    <w:p w14:paraId="515C7F38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营销策略</w:t>
      </w:r>
      <w:r>
        <w:rPr>
          <w:rFonts w:hint="eastAsia"/>
          <w:sz w:val="24"/>
          <w:szCs w:val="24"/>
          <w:lang w:val="en-US" w:eastAsia="zh-CN"/>
        </w:rPr>
        <w:t>：包括产品策略、价格策略、渠道策略和促销策略</w:t>
      </w:r>
      <w:r>
        <w:rPr>
          <w:rFonts w:hint="eastAsia"/>
          <w:sz w:val="24"/>
          <w:szCs w:val="24"/>
        </w:rPr>
        <w:t xml:space="preserve">  </w:t>
      </w:r>
    </w:p>
    <w:p w14:paraId="24E599D4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合规性说明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  <w:lang w:val="en-US" w:eastAsia="zh-CN"/>
        </w:rPr>
        <w:t>引用</w:t>
      </w:r>
      <w:r>
        <w:rPr>
          <w:rFonts w:hint="eastAsia"/>
          <w:sz w:val="24"/>
          <w:szCs w:val="24"/>
        </w:rPr>
        <w:t xml:space="preserve">广告法、药品管理法条款 </w:t>
      </w:r>
    </w:p>
    <w:p w14:paraId="2761B004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创新点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 xml:space="preserve">如线上直播、社区健康讲座等  </w:t>
      </w:r>
    </w:p>
    <w:p w14:paraId="5CE0D6B9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2：现场答辩</w:t>
      </w:r>
      <w:r>
        <w:rPr>
          <w:rFonts w:hint="eastAsia"/>
          <w:sz w:val="24"/>
          <w:szCs w:val="24"/>
        </w:rPr>
        <w:t xml:space="preserve">  </w:t>
      </w:r>
    </w:p>
    <w:p w14:paraId="685AB805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评委</w:t>
      </w:r>
      <w:r>
        <w:rPr>
          <w:rFonts w:hint="eastAsia"/>
          <w:sz w:val="24"/>
          <w:szCs w:val="24"/>
          <w:lang w:eastAsia="zh-CN"/>
        </w:rPr>
        <w:t>根据</w:t>
      </w:r>
      <w:r>
        <w:rPr>
          <w:rFonts w:hint="eastAsia"/>
          <w:sz w:val="24"/>
          <w:szCs w:val="24"/>
          <w:lang w:val="en-US" w:eastAsia="zh-CN"/>
        </w:rPr>
        <w:t>ppt内容和展示情况进行</w:t>
      </w:r>
      <w:r>
        <w:rPr>
          <w:rFonts w:hint="eastAsia"/>
          <w:sz w:val="24"/>
          <w:szCs w:val="24"/>
        </w:rPr>
        <w:t xml:space="preserve">提问（如“如何平衡促销力度与药店利润？”“处方药营销的合规边界？”） </w:t>
      </w:r>
      <w:r>
        <w:rPr>
          <w:rFonts w:hint="eastAsia"/>
          <w:sz w:val="24"/>
          <w:szCs w:val="24"/>
          <w:lang w:val="en-US" w:eastAsia="zh-CN"/>
        </w:rPr>
        <w:t>考察应变能力。</w:t>
      </w:r>
      <w:r>
        <w:rPr>
          <w:rFonts w:hint="eastAsia"/>
          <w:sz w:val="24"/>
          <w:szCs w:val="24"/>
        </w:rPr>
        <w:t xml:space="preserve"> </w:t>
      </w:r>
    </w:p>
    <w:p w14:paraId="1652B283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评分标准（满分100分）： </w:t>
      </w:r>
    </w:p>
    <w:tbl>
      <w:tblPr>
        <w:tblStyle w:val="3"/>
        <w:tblW w:w="79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5"/>
        <w:gridCol w:w="3913"/>
        <w:gridCol w:w="1792"/>
      </w:tblGrid>
      <w:tr w14:paraId="4ABC7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5" w:type="dxa"/>
          </w:tcPr>
          <w:p w14:paraId="07380BF0">
            <w:pPr>
              <w:spacing w:line="360" w:lineRule="auto"/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项目</w:t>
            </w:r>
          </w:p>
        </w:tc>
        <w:tc>
          <w:tcPr>
            <w:tcW w:w="3913" w:type="dxa"/>
          </w:tcPr>
          <w:p w14:paraId="43391BAD">
            <w:pPr>
              <w:spacing w:line="360" w:lineRule="auto"/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细则</w:t>
            </w:r>
          </w:p>
        </w:tc>
        <w:tc>
          <w:tcPr>
            <w:tcW w:w="1792" w:type="dxa"/>
            <w:shd w:val="clear" w:color="auto" w:fill="auto"/>
            <w:vAlign w:val="top"/>
          </w:tcPr>
          <w:p w14:paraId="4F79CF1C">
            <w:pPr>
              <w:spacing w:line="36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分值</w:t>
            </w:r>
          </w:p>
        </w:tc>
      </w:tr>
      <w:tr w14:paraId="424E6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5" w:type="dxa"/>
          </w:tcPr>
          <w:p w14:paraId="17D8616B">
            <w:pPr>
              <w:spacing w:line="360" w:lineRule="auto"/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方案完整性</w:t>
            </w:r>
          </w:p>
        </w:tc>
        <w:tc>
          <w:tcPr>
            <w:tcW w:w="3913" w:type="dxa"/>
          </w:tcPr>
          <w:p w14:paraId="0A1EC5CD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逻辑清晰，覆盖4P核心要素</w:t>
            </w:r>
          </w:p>
        </w:tc>
        <w:tc>
          <w:tcPr>
            <w:tcW w:w="1792" w:type="dxa"/>
            <w:shd w:val="clear" w:color="auto" w:fill="auto"/>
            <w:vAlign w:val="top"/>
          </w:tcPr>
          <w:p w14:paraId="4B08160B">
            <w:pPr>
              <w:spacing w:line="36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25分</w:t>
            </w:r>
          </w:p>
        </w:tc>
      </w:tr>
      <w:tr w14:paraId="7101E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5" w:type="dxa"/>
          </w:tcPr>
          <w:p w14:paraId="3D8E7C1B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合规性</w:t>
            </w:r>
          </w:p>
        </w:tc>
        <w:tc>
          <w:tcPr>
            <w:tcW w:w="3913" w:type="dxa"/>
          </w:tcPr>
          <w:p w14:paraId="71605D9A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符合药品广告及经营法规</w:t>
            </w:r>
          </w:p>
        </w:tc>
        <w:tc>
          <w:tcPr>
            <w:tcW w:w="1792" w:type="dxa"/>
            <w:shd w:val="clear" w:color="auto" w:fill="auto"/>
            <w:vAlign w:val="top"/>
          </w:tcPr>
          <w:p w14:paraId="12649332">
            <w:pPr>
              <w:spacing w:line="36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25分</w:t>
            </w:r>
          </w:p>
        </w:tc>
      </w:tr>
      <w:tr w14:paraId="4854E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5" w:type="dxa"/>
          </w:tcPr>
          <w:p w14:paraId="7226C167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创新性与可行性</w:t>
            </w:r>
          </w:p>
        </w:tc>
        <w:tc>
          <w:tcPr>
            <w:tcW w:w="3913" w:type="dxa"/>
          </w:tcPr>
          <w:p w14:paraId="2B9E5F24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策略落地性强，有数据/案例支撑</w:t>
            </w:r>
          </w:p>
        </w:tc>
        <w:tc>
          <w:tcPr>
            <w:tcW w:w="1792" w:type="dxa"/>
            <w:shd w:val="clear" w:color="auto" w:fill="auto"/>
            <w:vAlign w:val="top"/>
          </w:tcPr>
          <w:p w14:paraId="2BF1B434">
            <w:pPr>
              <w:spacing w:line="36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20分</w:t>
            </w:r>
          </w:p>
        </w:tc>
      </w:tr>
      <w:tr w14:paraId="51435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5" w:type="dxa"/>
          </w:tcPr>
          <w:p w14:paraId="1F4D4C97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PPT设计与表达</w:t>
            </w:r>
          </w:p>
        </w:tc>
        <w:tc>
          <w:tcPr>
            <w:tcW w:w="3913" w:type="dxa"/>
          </w:tcPr>
          <w:p w14:paraId="76CD9BF0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视觉美观，团队配合流畅</w:t>
            </w:r>
          </w:p>
        </w:tc>
        <w:tc>
          <w:tcPr>
            <w:tcW w:w="1792" w:type="dxa"/>
            <w:shd w:val="clear" w:color="auto" w:fill="auto"/>
            <w:vAlign w:val="top"/>
          </w:tcPr>
          <w:p w14:paraId="5DA8CB47">
            <w:pPr>
              <w:spacing w:line="36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20分</w:t>
            </w:r>
          </w:p>
        </w:tc>
      </w:tr>
      <w:tr w14:paraId="3E69E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5" w:type="dxa"/>
          </w:tcPr>
          <w:p w14:paraId="1AF07669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答辩表现</w:t>
            </w:r>
          </w:p>
        </w:tc>
        <w:tc>
          <w:tcPr>
            <w:tcW w:w="3913" w:type="dxa"/>
          </w:tcPr>
          <w:p w14:paraId="640D54DD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回答专业，应变能力强</w:t>
            </w:r>
          </w:p>
        </w:tc>
        <w:tc>
          <w:tcPr>
            <w:tcW w:w="1792" w:type="dxa"/>
            <w:shd w:val="clear" w:color="auto" w:fill="auto"/>
            <w:vAlign w:val="top"/>
          </w:tcPr>
          <w:p w14:paraId="52EE394E">
            <w:pPr>
              <w:spacing w:line="36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10分</w:t>
            </w:r>
          </w:p>
        </w:tc>
      </w:tr>
    </w:tbl>
    <w:p w14:paraId="5F3C858F">
      <w:pPr>
        <w:spacing w:line="360" w:lineRule="auto"/>
        <w:jc w:val="both"/>
        <w:rPr>
          <w:rFonts w:hint="eastAsia"/>
          <w:sz w:val="24"/>
          <w:szCs w:val="24"/>
        </w:rPr>
      </w:pPr>
    </w:p>
    <w:p w14:paraId="375BA5AE">
      <w:pPr>
        <w:spacing w:line="36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四</w:t>
      </w:r>
      <w:r>
        <w:rPr>
          <w:rFonts w:hint="eastAsia"/>
          <w:b/>
          <w:bCs/>
          <w:sz w:val="24"/>
          <w:szCs w:val="24"/>
        </w:rPr>
        <w:t xml:space="preserve">、奖项设置 </w:t>
      </w:r>
    </w:p>
    <w:p w14:paraId="58877260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一等奖</w:t>
      </w:r>
      <w:r>
        <w:rPr>
          <w:rFonts w:hint="eastAsia"/>
          <w:sz w:val="24"/>
          <w:szCs w:val="24"/>
          <w:lang w:val="en-US" w:eastAsia="zh-CN"/>
        </w:rPr>
        <w:t>1名</w:t>
      </w:r>
      <w:bookmarkStart w:id="0" w:name="_GoBack"/>
      <w:bookmarkEnd w:id="0"/>
      <w:r>
        <w:rPr>
          <w:rFonts w:hint="eastAsia"/>
          <w:sz w:val="24"/>
          <w:szCs w:val="24"/>
        </w:rPr>
        <w:t>、二等奖</w:t>
      </w:r>
      <w:r>
        <w:rPr>
          <w:rFonts w:hint="eastAsia"/>
          <w:sz w:val="24"/>
          <w:szCs w:val="24"/>
          <w:lang w:val="en-US" w:eastAsia="zh-CN"/>
        </w:rPr>
        <w:t>2名</w:t>
      </w:r>
      <w:r>
        <w:rPr>
          <w:rFonts w:hint="eastAsia"/>
          <w:sz w:val="24"/>
          <w:szCs w:val="24"/>
        </w:rPr>
        <w:t>、三等奖</w:t>
      </w:r>
      <w:r>
        <w:rPr>
          <w:rFonts w:hint="eastAsia"/>
          <w:sz w:val="24"/>
          <w:szCs w:val="24"/>
          <w:lang w:val="en-US" w:eastAsia="zh-CN"/>
        </w:rPr>
        <w:t>3名，优秀奖若干。</w:t>
      </w:r>
      <w:r>
        <w:rPr>
          <w:rFonts w:hint="eastAsia"/>
          <w:sz w:val="24"/>
          <w:szCs w:val="24"/>
        </w:rPr>
        <w:t xml:space="preserve">  </w:t>
      </w:r>
    </w:p>
    <w:p w14:paraId="0AEF936E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五</w:t>
      </w:r>
      <w:r>
        <w:rPr>
          <w:rFonts w:hint="eastAsia"/>
          <w:b/>
          <w:bCs/>
          <w:sz w:val="24"/>
          <w:szCs w:val="24"/>
        </w:rPr>
        <w:t>、物资与技术支持</w:t>
      </w:r>
      <w:r>
        <w:rPr>
          <w:rFonts w:hint="eastAsia"/>
          <w:sz w:val="24"/>
          <w:szCs w:val="24"/>
        </w:rPr>
        <w:t xml:space="preserve"> </w:t>
      </w:r>
    </w:p>
    <w:p w14:paraId="46A49723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 初赛：模拟药柜、药品模型、标签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  <w:lang w:val="en-US" w:eastAsia="zh-CN"/>
        </w:rPr>
        <w:t>计时器</w:t>
      </w:r>
      <w:r>
        <w:rPr>
          <w:rFonts w:hint="eastAsia"/>
          <w:sz w:val="24"/>
          <w:szCs w:val="24"/>
        </w:rPr>
        <w:t xml:space="preserve">。  </w:t>
      </w:r>
    </w:p>
    <w:p w14:paraId="5820ECDF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 决赛：投影设备、计时器、评分</w:t>
      </w:r>
      <w:r>
        <w:rPr>
          <w:rFonts w:hint="eastAsia"/>
          <w:sz w:val="24"/>
          <w:szCs w:val="24"/>
          <w:lang w:val="en-US" w:eastAsia="zh-CN"/>
        </w:rPr>
        <w:t>标准</w:t>
      </w:r>
      <w:r>
        <w:rPr>
          <w:rFonts w:hint="eastAsia"/>
          <w:sz w:val="24"/>
          <w:szCs w:val="24"/>
        </w:rPr>
        <w:t xml:space="preserve">（纸质）。  </w:t>
      </w:r>
    </w:p>
    <w:p w14:paraId="76CF7791">
      <w:pPr>
        <w:spacing w:line="360" w:lineRule="auto"/>
        <w:rPr>
          <w:rFonts w:hint="eastAsia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六</w:t>
      </w:r>
      <w:r>
        <w:rPr>
          <w:rFonts w:hint="eastAsia"/>
          <w:b/>
          <w:bCs/>
          <w:sz w:val="24"/>
          <w:szCs w:val="24"/>
        </w:rPr>
        <w:t>、评委</w:t>
      </w:r>
      <w:r>
        <w:rPr>
          <w:rFonts w:hint="eastAsia"/>
          <w:b/>
          <w:bCs/>
          <w:sz w:val="24"/>
          <w:szCs w:val="24"/>
          <w:lang w:val="en-US" w:eastAsia="zh-CN"/>
        </w:rPr>
        <w:t>名单</w:t>
      </w:r>
    </w:p>
    <w:p w14:paraId="36F6FFD9">
      <w:pPr>
        <w:spacing w:line="360" w:lineRule="auto"/>
        <w:rPr>
          <w:rFonts w:hint="default"/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 w:eastAsia="zh-CN"/>
        </w:rPr>
        <w:t>吉利珍、贾菲、赵家儒</w:t>
      </w:r>
    </w:p>
    <w:p w14:paraId="15CDD497">
      <w:pPr>
        <w:spacing w:line="360" w:lineRule="auto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七、培训安排</w:t>
      </w:r>
    </w:p>
    <w:p w14:paraId="5D0759B8">
      <w:pPr>
        <w:numPr>
          <w:ilvl w:val="0"/>
          <w:numId w:val="0"/>
        </w:numPr>
        <w:spacing w:line="360" w:lineRule="auto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时间：赛前一周</w:t>
      </w:r>
    </w:p>
    <w:p w14:paraId="7CA0F519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内容</w:t>
      </w:r>
      <w:r>
        <w:rPr>
          <w:rFonts w:hint="eastAsia"/>
          <w:sz w:val="24"/>
          <w:szCs w:val="24"/>
        </w:rPr>
        <w:t>：GSP陈列规范</w:t>
      </w:r>
      <w:r>
        <w:rPr>
          <w:rFonts w:hint="eastAsia"/>
          <w:sz w:val="24"/>
          <w:szCs w:val="24"/>
          <w:lang w:val="en-US" w:eastAsia="zh-CN"/>
        </w:rPr>
        <w:t>实操培训（实验室现场演示）</w:t>
      </w:r>
    </w:p>
    <w:p w14:paraId="2C0FCA0A">
      <w:pPr>
        <w:numPr>
          <w:ilvl w:val="0"/>
          <w:numId w:val="0"/>
        </w:numPr>
        <w:spacing w:line="360" w:lineRule="auto"/>
        <w:ind w:firstLine="720" w:firstLineChars="3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药品营销案例分析，PPT设计与答辩技巧辅导</w:t>
      </w:r>
      <w:r>
        <w:rPr>
          <w:rFonts w:hint="eastAsia"/>
          <w:sz w:val="24"/>
          <w:szCs w:val="24"/>
        </w:rPr>
        <w:t xml:space="preserve">。    </w:t>
      </w:r>
    </w:p>
    <w:p w14:paraId="6F5E3268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八、</w:t>
      </w:r>
      <w:r>
        <w:rPr>
          <w:rFonts w:hint="eastAsia"/>
          <w:b/>
          <w:bCs/>
          <w:sz w:val="24"/>
          <w:szCs w:val="24"/>
        </w:rPr>
        <w:t>注意事项</w:t>
      </w:r>
      <w:r>
        <w:rPr>
          <w:rFonts w:hint="eastAsia"/>
          <w:sz w:val="24"/>
          <w:szCs w:val="24"/>
        </w:rPr>
        <w:t xml:space="preserve">  </w:t>
      </w:r>
    </w:p>
    <w:p w14:paraId="4DBB5028">
      <w:pPr>
        <w:numPr>
          <w:ilvl w:val="0"/>
          <w:numId w:val="1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合规要求：</w:t>
      </w:r>
      <w:r>
        <w:rPr>
          <w:rFonts w:hint="eastAsia"/>
          <w:sz w:val="24"/>
          <w:szCs w:val="24"/>
        </w:rPr>
        <w:t>药品营销方案禁止</w:t>
      </w:r>
      <w:r>
        <w:rPr>
          <w:rFonts w:hint="eastAsia"/>
          <w:sz w:val="24"/>
          <w:szCs w:val="24"/>
          <w:lang w:val="en-US" w:eastAsia="zh-CN"/>
        </w:rPr>
        <w:t>使用</w:t>
      </w:r>
      <w:r>
        <w:rPr>
          <w:rFonts w:hint="eastAsia"/>
          <w:sz w:val="24"/>
          <w:szCs w:val="24"/>
        </w:rPr>
        <w:t>“根治”“特效”</w:t>
      </w:r>
      <w:r>
        <w:rPr>
          <w:rFonts w:hint="eastAsia"/>
          <w:sz w:val="24"/>
          <w:szCs w:val="24"/>
          <w:lang w:val="en-US" w:eastAsia="zh-CN"/>
        </w:rPr>
        <w:t>等虚假宣传用语。</w:t>
      </w:r>
    </w:p>
    <w:p w14:paraId="1C4DDDA2">
      <w:pPr>
        <w:numPr>
          <w:ilvl w:val="0"/>
          <w:numId w:val="1"/>
        </w:num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安全提示：初赛使用仿真药品模型，禁止携带真药品入场。</w:t>
      </w:r>
      <w:r>
        <w:rPr>
          <w:rFonts w:hint="eastAsia"/>
          <w:sz w:val="24"/>
          <w:szCs w:val="24"/>
        </w:rPr>
        <w:t xml:space="preserve">  </w:t>
      </w:r>
    </w:p>
    <w:p w14:paraId="3E08F0F9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</w:rPr>
      </w:pPr>
    </w:p>
    <w:p w14:paraId="7DFF6824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</w:rPr>
      </w:pPr>
    </w:p>
    <w:p w14:paraId="41BF25AD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</w:rPr>
      </w:pPr>
    </w:p>
    <w:p w14:paraId="29FDE87F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</w:rPr>
      </w:pPr>
    </w:p>
    <w:p w14:paraId="28BB20CC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</w:rPr>
      </w:pPr>
    </w:p>
    <w:p w14:paraId="6E908189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</w:rPr>
      </w:pPr>
    </w:p>
    <w:p w14:paraId="747B5096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</w:rPr>
      </w:pPr>
    </w:p>
    <w:p w14:paraId="3C126B77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                    生物工程学院</w:t>
      </w:r>
    </w:p>
    <w:p w14:paraId="26EBA5DC"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                   2025年4月29日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7CBB0"/>
    <w:multiLevelType w:val="singleLevel"/>
    <w:tmpl w:val="9237CBB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B45B25"/>
    <w:rsid w:val="00AB35C0"/>
    <w:rsid w:val="01242F8B"/>
    <w:rsid w:val="01863225"/>
    <w:rsid w:val="019F360E"/>
    <w:rsid w:val="01E52B01"/>
    <w:rsid w:val="043D1755"/>
    <w:rsid w:val="070C4371"/>
    <w:rsid w:val="07F910B5"/>
    <w:rsid w:val="092B7994"/>
    <w:rsid w:val="09491BC8"/>
    <w:rsid w:val="0A89087A"/>
    <w:rsid w:val="0BB05F2E"/>
    <w:rsid w:val="0BB82352"/>
    <w:rsid w:val="0BC61E4B"/>
    <w:rsid w:val="0E753703"/>
    <w:rsid w:val="0F8D6B37"/>
    <w:rsid w:val="10C53AD6"/>
    <w:rsid w:val="14575AE1"/>
    <w:rsid w:val="15DF0112"/>
    <w:rsid w:val="180C0607"/>
    <w:rsid w:val="1CAF75C7"/>
    <w:rsid w:val="1DCE6D56"/>
    <w:rsid w:val="1FA15E62"/>
    <w:rsid w:val="20344555"/>
    <w:rsid w:val="21537630"/>
    <w:rsid w:val="215869F4"/>
    <w:rsid w:val="21787096"/>
    <w:rsid w:val="243E0123"/>
    <w:rsid w:val="244D5CF9"/>
    <w:rsid w:val="24D75ECF"/>
    <w:rsid w:val="251F7F55"/>
    <w:rsid w:val="26BA2A56"/>
    <w:rsid w:val="26E1123A"/>
    <w:rsid w:val="273B2672"/>
    <w:rsid w:val="28904CC6"/>
    <w:rsid w:val="28B45B25"/>
    <w:rsid w:val="28F811E9"/>
    <w:rsid w:val="2A070FB7"/>
    <w:rsid w:val="2A7C19A5"/>
    <w:rsid w:val="2C4B162F"/>
    <w:rsid w:val="2DD177FB"/>
    <w:rsid w:val="31CB2441"/>
    <w:rsid w:val="31E71DFA"/>
    <w:rsid w:val="32277304"/>
    <w:rsid w:val="328C0BF4"/>
    <w:rsid w:val="37313B18"/>
    <w:rsid w:val="393F4DC4"/>
    <w:rsid w:val="39FE51E3"/>
    <w:rsid w:val="3A031B84"/>
    <w:rsid w:val="3A4122C4"/>
    <w:rsid w:val="3AF15A98"/>
    <w:rsid w:val="3C346A1E"/>
    <w:rsid w:val="3CB23005"/>
    <w:rsid w:val="3DE24638"/>
    <w:rsid w:val="3E0E070F"/>
    <w:rsid w:val="400105AF"/>
    <w:rsid w:val="402C1320"/>
    <w:rsid w:val="43971807"/>
    <w:rsid w:val="44BF09B5"/>
    <w:rsid w:val="45615BB4"/>
    <w:rsid w:val="45E74619"/>
    <w:rsid w:val="47A55C2D"/>
    <w:rsid w:val="48254FD3"/>
    <w:rsid w:val="4C3F1086"/>
    <w:rsid w:val="4D4545B8"/>
    <w:rsid w:val="4D987FF5"/>
    <w:rsid w:val="4E5C081F"/>
    <w:rsid w:val="4F2447DF"/>
    <w:rsid w:val="4FAC7D88"/>
    <w:rsid w:val="4FAE3B00"/>
    <w:rsid w:val="514C585B"/>
    <w:rsid w:val="539B083F"/>
    <w:rsid w:val="53A414A2"/>
    <w:rsid w:val="55715A2C"/>
    <w:rsid w:val="57603931"/>
    <w:rsid w:val="585E61E7"/>
    <w:rsid w:val="595079D6"/>
    <w:rsid w:val="5AC73CC7"/>
    <w:rsid w:val="5B303F63"/>
    <w:rsid w:val="5BB406F0"/>
    <w:rsid w:val="5BD177C1"/>
    <w:rsid w:val="5DAA3F05"/>
    <w:rsid w:val="6074044E"/>
    <w:rsid w:val="60885CA7"/>
    <w:rsid w:val="60BD3BA3"/>
    <w:rsid w:val="62D43425"/>
    <w:rsid w:val="64A70DF2"/>
    <w:rsid w:val="64EC4A56"/>
    <w:rsid w:val="655D489E"/>
    <w:rsid w:val="65DE4CE7"/>
    <w:rsid w:val="65F52031"/>
    <w:rsid w:val="66420CC3"/>
    <w:rsid w:val="686D5EAE"/>
    <w:rsid w:val="69201173"/>
    <w:rsid w:val="6A9E67F3"/>
    <w:rsid w:val="6AD761A9"/>
    <w:rsid w:val="6CF05300"/>
    <w:rsid w:val="6F394D3C"/>
    <w:rsid w:val="703B4AE4"/>
    <w:rsid w:val="71C034F3"/>
    <w:rsid w:val="73A330CC"/>
    <w:rsid w:val="7564688B"/>
    <w:rsid w:val="7693567A"/>
    <w:rsid w:val="76A42B08"/>
    <w:rsid w:val="776562FA"/>
    <w:rsid w:val="77664B3C"/>
    <w:rsid w:val="7A637111"/>
    <w:rsid w:val="7D335CF6"/>
    <w:rsid w:val="7EF26CB5"/>
    <w:rsid w:val="7F91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1305</Words>
  <Characters>1375</Characters>
  <Lines>0</Lines>
  <Paragraphs>0</Paragraphs>
  <TotalTime>12</TotalTime>
  <ScaleCrop>false</ScaleCrop>
  <LinksUpToDate>false</LinksUpToDate>
  <CharactersWithSpaces>1555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2025-04-28T06:53:00Z</dcterms:created>
  <dc:creator>Administrator</dc:creator>
  <cp:lastModifiedBy>WPS_1471001278</cp:lastModifiedBy>
  <dcterms:modified xsi:type="dcterms:W3CDTF">2025-04-29T03:47:47Z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58166FBAD7B64FA3B7DB713B2A13AE51_11</vt:lpwstr>
  </property>
  <property fmtid="{D5CDD505-2E9C-101B-9397-08002B2CF9AE}" pid="4" name="KSOTemplateDocerSaveRecord">
    <vt:lpwstr>eyJoZGlkIjoiM2VlYzdiZWZjZjRjMTQ1YzI3ZDRkOGVmYzM2NTkwZjciLCJ1c2VySWQiOiIyMzQ3MjI5MzYifQ==</vt:lpwstr>
  </property>
</Properties>
</file>